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10DC" w14:textId="77777777" w:rsidR="00704A1E" w:rsidRDefault="00C51CD1">
      <w:pPr>
        <w:jc w:val="center"/>
        <w:rPr>
          <w:rFonts w:ascii="SimSun" w:eastAsia="SimSun" w:hAnsi="SimSun"/>
          <w:b/>
          <w:bCs/>
          <w:sz w:val="30"/>
          <w:szCs w:val="30"/>
        </w:rPr>
      </w:pPr>
      <w:r>
        <w:rPr>
          <w:rFonts w:ascii="SimSun" w:eastAsia="SimSun" w:hAnsi="SimSun"/>
          <w:b/>
          <w:bCs/>
          <w:sz w:val="30"/>
          <w:szCs w:val="30"/>
        </w:rPr>
        <w:t>2023年</w:t>
      </w:r>
      <w:r>
        <w:rPr>
          <w:rFonts w:ascii="SimSun" w:eastAsia="SimSun" w:hAnsi="SimSun" w:hint="eastAsia"/>
          <w:b/>
          <w:bCs/>
          <w:sz w:val="30"/>
          <w:szCs w:val="30"/>
        </w:rPr>
        <w:t>保险业</w:t>
      </w:r>
      <w:r>
        <w:rPr>
          <w:rFonts w:ascii="SimSun" w:eastAsia="SimSun" w:hAnsi="SimSun"/>
          <w:b/>
          <w:bCs/>
          <w:sz w:val="30"/>
          <w:szCs w:val="30"/>
        </w:rPr>
        <w:t>行政处罚情况汇总</w:t>
      </w:r>
      <w:r>
        <w:rPr>
          <w:rFonts w:ascii="SimSun" w:eastAsia="SimSun" w:hAnsi="SimSun" w:hint="eastAsia"/>
          <w:b/>
          <w:bCs/>
          <w:sz w:val="30"/>
          <w:szCs w:val="30"/>
        </w:rPr>
        <w:t>（华东地区及华南地区篇）</w:t>
      </w:r>
    </w:p>
    <w:p w14:paraId="303C10DD" w14:textId="77777777" w:rsidR="00704A1E" w:rsidRDefault="00C51CD1">
      <w:pPr>
        <w:ind w:firstLineChars="200" w:firstLine="440"/>
        <w:jc w:val="center"/>
        <w:rPr>
          <w:rFonts w:ascii="SimSun" w:eastAsia="SimSun" w:hAnsi="SimSun"/>
        </w:rPr>
      </w:pPr>
      <w:r>
        <w:rPr>
          <w:rFonts w:ascii="SimSun" w:eastAsia="SimSun" w:hAnsi="SimSun" w:hint="eastAsia"/>
        </w:rPr>
        <w:t>作者：詹昊 喻丹 王盛丽</w:t>
      </w:r>
    </w:p>
    <w:p w14:paraId="303C10DE" w14:textId="77777777" w:rsidR="00704A1E" w:rsidRDefault="00704A1E">
      <w:pPr>
        <w:rPr>
          <w:rFonts w:ascii="SimSun" w:eastAsia="SimSun" w:hAnsi="SimSun"/>
          <w:b/>
          <w:bCs/>
          <w:sz w:val="24"/>
        </w:rPr>
      </w:pPr>
    </w:p>
    <w:p w14:paraId="303C10DF" w14:textId="77777777" w:rsidR="00704A1E" w:rsidRDefault="00C51CD1">
      <w:pPr>
        <w:ind w:firstLineChars="200" w:firstLine="440"/>
        <w:rPr>
          <w:rFonts w:ascii="SimSun" w:eastAsia="SimSun" w:hAnsi="SimSun"/>
        </w:rPr>
      </w:pPr>
      <w:r>
        <w:rPr>
          <w:rFonts w:ascii="SimSun" w:eastAsia="SimSun" w:hAnsi="SimSun" w:hint="eastAsia"/>
        </w:rPr>
        <w:t>随着保险市场的不断成熟与发展，保险机构的合规经营显得尤为重要。2023年度，保险监管机构对保险机构的行政处罚案例屡见不鲜，体现了监管机构对违法违规行为几乎零容忍的态度。</w:t>
      </w:r>
    </w:p>
    <w:p w14:paraId="303C10E0" w14:textId="4668D7EC" w:rsidR="00704A1E" w:rsidRDefault="00C51CD1">
      <w:pPr>
        <w:ind w:firstLineChars="200" w:firstLine="440"/>
        <w:rPr>
          <w:rFonts w:ascii="SimSun" w:eastAsia="SimSun" w:hAnsi="SimSun"/>
        </w:rPr>
      </w:pPr>
      <w:r>
        <w:rPr>
          <w:rFonts w:ascii="SimSun" w:eastAsia="SimSun" w:hAnsi="SimSun" w:hint="eastAsia"/>
        </w:rPr>
        <w:t>通过对国家金融监督管理总局官网公布的总局及36家分局</w:t>
      </w:r>
      <w:r>
        <w:rPr>
          <w:rFonts w:ascii="SimSun" w:eastAsia="SimSun" w:hAnsi="SimSun" w:cs="SimSun" w:hint="eastAsia"/>
          <w:color w:val="333333"/>
          <w:kern w:val="0"/>
          <w:szCs w:val="22"/>
          <w14:ligatures w14:val="none"/>
        </w:rPr>
        <w:t>对机构（不含自然人）</w:t>
      </w:r>
      <w:r>
        <w:rPr>
          <w:rFonts w:ascii="SimSun" w:eastAsia="SimSun" w:hAnsi="SimSun" w:hint="eastAsia"/>
        </w:rPr>
        <w:t>的行政处罚决定书内容的梳理，安杰世泽保险法团队对总局及各分局的行政处罚进行了简要汇总，将基于作出行政处罚决定的监管机构及所处地域，陆续推出总局及</w:t>
      </w:r>
      <w:r>
        <w:rPr>
          <w:rFonts w:ascii="SimSun" w:eastAsia="SimSun" w:hAnsi="SimSun"/>
        </w:rPr>
        <w:t>华北</w:t>
      </w:r>
      <w:r>
        <w:rPr>
          <w:rFonts w:ascii="SimSun" w:eastAsia="SimSun" w:hAnsi="SimSun" w:hint="eastAsia"/>
        </w:rPr>
        <w:t>地区篇、</w:t>
      </w:r>
      <w:r>
        <w:rPr>
          <w:rFonts w:ascii="SimSun" w:eastAsia="SimSun" w:hAnsi="SimSun" w:hint="eastAsia"/>
          <w:b/>
          <w:bCs/>
        </w:rPr>
        <w:t>华东地区及华南地区篇</w:t>
      </w:r>
      <w:r>
        <w:rPr>
          <w:rFonts w:ascii="SimSun" w:eastAsia="SimSun" w:hAnsi="SimSun" w:hint="eastAsia"/>
        </w:rPr>
        <w:t>、华中地区及东北地区篇、西南地区及西北地区篇、全国汇总篇。</w:t>
      </w:r>
    </w:p>
    <w:p w14:paraId="303C10E1" w14:textId="77777777" w:rsidR="00704A1E" w:rsidRDefault="00C51CD1">
      <w:pPr>
        <w:ind w:firstLineChars="200" w:firstLine="440"/>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需要说明的是，鉴于行政处罚决定书所载事由非常简单，实际情况可能更为复杂，且较多处罚事由相同，因此仅对总局的处罚情况和全国的整体情况进行简要分析，对各地方监管局开具的罚单情况，仅进行汇总呈现。</w:t>
      </w:r>
    </w:p>
    <w:p w14:paraId="303C10E2" w14:textId="77777777" w:rsidR="00704A1E" w:rsidRDefault="00704A1E">
      <w:pPr>
        <w:rPr>
          <w:rFonts w:ascii="SimSun" w:eastAsia="SimSun" w:hAnsi="SimSun"/>
          <w:b/>
          <w:bCs/>
          <w:sz w:val="24"/>
        </w:rPr>
      </w:pPr>
    </w:p>
    <w:p w14:paraId="303C10E3" w14:textId="77777777" w:rsidR="00704A1E" w:rsidRDefault="00C51CD1">
      <w:pPr>
        <w:jc w:val="center"/>
        <w:rPr>
          <w:rFonts w:ascii="SimSun" w:eastAsia="SimSun" w:hAnsi="SimSun"/>
          <w:b/>
          <w:bCs/>
          <w:sz w:val="24"/>
        </w:rPr>
      </w:pPr>
      <w:r>
        <w:rPr>
          <w:rFonts w:ascii="SimSun" w:eastAsia="SimSun" w:hAnsi="SimSun" w:hint="eastAsia"/>
          <w:b/>
          <w:bCs/>
          <w:sz w:val="24"/>
        </w:rPr>
        <w:t>※ 华东地区</w:t>
      </w:r>
    </w:p>
    <w:p w14:paraId="303C10E4" w14:textId="77777777" w:rsidR="00704A1E" w:rsidRDefault="00C51CD1">
      <w:pPr>
        <w:rPr>
          <w:rFonts w:ascii="SimSun" w:eastAsia="SimSun" w:hAnsi="SimSun"/>
          <w:b/>
          <w:bCs/>
          <w:sz w:val="24"/>
        </w:rPr>
      </w:pPr>
      <w:r>
        <w:rPr>
          <w:rFonts w:ascii="SimSun" w:eastAsia="SimSun" w:hAnsi="SimSun" w:cs="SimSun" w:hint="eastAsia"/>
          <w:color w:val="333333"/>
          <w:kern w:val="0"/>
          <w:szCs w:val="22"/>
          <w14:ligatures w14:val="none"/>
        </w:rPr>
        <w:t>以下包括如下</w:t>
      </w:r>
      <w:bookmarkStart w:id="0" w:name="_Hlk165293477"/>
      <w:r>
        <w:rPr>
          <w:rFonts w:ascii="SimSun" w:eastAsia="SimSun" w:hAnsi="SimSun" w:cs="SimSun" w:hint="eastAsia"/>
          <w:color w:val="333333"/>
          <w:kern w:val="0"/>
          <w:szCs w:val="22"/>
          <w14:ligatures w14:val="none"/>
        </w:rPr>
        <w:t>地方监管局出具的罚单</w:t>
      </w:r>
      <w:bookmarkEnd w:id="0"/>
      <w:r>
        <w:rPr>
          <w:rFonts w:ascii="SimSun" w:eastAsia="SimSun" w:hAnsi="SimSun" w:cs="SimSun" w:hint="eastAsia"/>
          <w:color w:val="333333"/>
          <w:kern w:val="0"/>
          <w:szCs w:val="22"/>
          <w14:ligatures w14:val="none"/>
        </w:rPr>
        <w:t>情况：上海、江苏、浙江、宁波、安徽、福建、厦门、江西、山东、青岛</w:t>
      </w:r>
    </w:p>
    <w:p w14:paraId="303C10E5"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上海监管局</w:t>
      </w:r>
    </w:p>
    <w:tbl>
      <w:tblPr>
        <w:tblW w:w="8364" w:type="dxa"/>
        <w:tblLook w:val="04A0" w:firstRow="1" w:lastRow="0" w:firstColumn="1" w:lastColumn="0" w:noHBand="0" w:noVBand="1"/>
      </w:tblPr>
      <w:tblGrid>
        <w:gridCol w:w="4180"/>
        <w:gridCol w:w="4184"/>
      </w:tblGrid>
      <w:tr w:rsidR="00704A1E" w14:paraId="303C10E7" w14:textId="77777777">
        <w:trPr>
          <w:trHeight w:val="420"/>
        </w:trPr>
        <w:tc>
          <w:tcPr>
            <w:tcW w:w="8364" w:type="dxa"/>
            <w:gridSpan w:val="2"/>
            <w:tcBorders>
              <w:top w:val="nil"/>
              <w:left w:val="nil"/>
              <w:bottom w:val="nil"/>
              <w:right w:val="nil"/>
            </w:tcBorders>
            <w:shd w:val="clear" w:color="auto" w:fill="auto"/>
            <w:vAlign w:val="center"/>
          </w:tcPr>
          <w:p w14:paraId="303C10E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0EA"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0E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4184" w:type="dxa"/>
            <w:tcBorders>
              <w:top w:val="single" w:sz="4" w:space="0" w:color="auto"/>
              <w:left w:val="nil"/>
              <w:bottom w:val="single" w:sz="4" w:space="0" w:color="auto"/>
              <w:right w:val="single" w:sz="4" w:space="0" w:color="auto"/>
            </w:tcBorders>
            <w:shd w:val="clear" w:color="000000" w:fill="FFC000"/>
            <w:vAlign w:val="center"/>
          </w:tcPr>
          <w:p w14:paraId="303C10E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0ED"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0EB"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4184" w:type="dxa"/>
            <w:tcBorders>
              <w:top w:val="nil"/>
              <w:left w:val="nil"/>
              <w:bottom w:val="single" w:sz="4" w:space="0" w:color="auto"/>
              <w:right w:val="single" w:sz="4" w:space="0" w:color="auto"/>
            </w:tcBorders>
            <w:shd w:val="clear" w:color="auto" w:fill="auto"/>
            <w:vAlign w:val="center"/>
          </w:tcPr>
          <w:p w14:paraId="303C10E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18</w:t>
            </w:r>
          </w:p>
        </w:tc>
      </w:tr>
      <w:tr w:rsidR="00704A1E" w14:paraId="303C10F0"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0E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4184" w:type="dxa"/>
            <w:tcBorders>
              <w:top w:val="nil"/>
              <w:left w:val="nil"/>
              <w:bottom w:val="single" w:sz="4" w:space="0" w:color="auto"/>
              <w:right w:val="single" w:sz="4" w:space="0" w:color="auto"/>
            </w:tcBorders>
            <w:shd w:val="clear" w:color="auto" w:fill="auto"/>
            <w:vAlign w:val="center"/>
          </w:tcPr>
          <w:p w14:paraId="303C10E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11</w:t>
            </w:r>
          </w:p>
        </w:tc>
      </w:tr>
      <w:tr w:rsidR="00704A1E" w14:paraId="303C10F3"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0F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4184" w:type="dxa"/>
            <w:tcBorders>
              <w:top w:val="nil"/>
              <w:left w:val="nil"/>
              <w:bottom w:val="single" w:sz="4" w:space="0" w:color="auto"/>
              <w:right w:val="single" w:sz="4" w:space="0" w:color="auto"/>
            </w:tcBorders>
            <w:shd w:val="clear" w:color="auto" w:fill="auto"/>
            <w:vAlign w:val="center"/>
          </w:tcPr>
          <w:p w14:paraId="303C10F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0F6"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0F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4184" w:type="dxa"/>
            <w:tcBorders>
              <w:top w:val="nil"/>
              <w:left w:val="nil"/>
              <w:bottom w:val="single" w:sz="4" w:space="0" w:color="auto"/>
              <w:right w:val="single" w:sz="4" w:space="0" w:color="auto"/>
            </w:tcBorders>
            <w:shd w:val="clear" w:color="auto" w:fill="auto"/>
            <w:vAlign w:val="center"/>
          </w:tcPr>
          <w:p w14:paraId="303C10F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0F9"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0F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保险兼业代理机构</w:t>
            </w:r>
          </w:p>
        </w:tc>
        <w:tc>
          <w:tcPr>
            <w:tcW w:w="4184" w:type="dxa"/>
            <w:tcBorders>
              <w:top w:val="nil"/>
              <w:left w:val="nil"/>
              <w:bottom w:val="single" w:sz="4" w:space="0" w:color="auto"/>
              <w:right w:val="single" w:sz="4" w:space="0" w:color="auto"/>
            </w:tcBorders>
            <w:shd w:val="clear" w:color="auto" w:fill="auto"/>
            <w:vAlign w:val="center"/>
          </w:tcPr>
          <w:p w14:paraId="303C10F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0FC"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0F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4184" w:type="dxa"/>
            <w:tcBorders>
              <w:top w:val="nil"/>
              <w:left w:val="nil"/>
              <w:bottom w:val="single" w:sz="4" w:space="0" w:color="auto"/>
              <w:right w:val="single" w:sz="4" w:space="0" w:color="auto"/>
            </w:tcBorders>
            <w:shd w:val="clear" w:color="000000" w:fill="FFFF00"/>
            <w:vAlign w:val="center"/>
          </w:tcPr>
          <w:p w14:paraId="303C10F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34</w:t>
            </w:r>
          </w:p>
        </w:tc>
      </w:tr>
    </w:tbl>
    <w:p w14:paraId="303C10FD" w14:textId="77777777" w:rsidR="00704A1E" w:rsidRDefault="00704A1E">
      <w:pPr>
        <w:rPr>
          <w:rFonts w:ascii="SimSun" w:eastAsia="SimSun" w:hAnsi="SimSun"/>
          <w:b/>
          <w:bCs/>
          <w:sz w:val="24"/>
        </w:rPr>
      </w:pPr>
    </w:p>
    <w:p w14:paraId="303C10FE" w14:textId="77777777" w:rsidR="00704A1E" w:rsidRDefault="00C51CD1">
      <w:pPr>
        <w:rPr>
          <w:rFonts w:ascii="SimSun" w:eastAsia="SimSun" w:hAnsi="SimSun"/>
          <w:b/>
          <w:bCs/>
          <w:sz w:val="24"/>
        </w:rPr>
      </w:pPr>
      <w:r>
        <w:rPr>
          <w:noProof/>
        </w:rPr>
        <w:lastRenderedPageBreak/>
        <w:drawing>
          <wp:inline distT="0" distB="0" distL="0" distR="0" wp14:anchorId="303C1897" wp14:editId="303C1898">
            <wp:extent cx="5274310" cy="3047365"/>
            <wp:effectExtent l="0" t="0" r="2540" b="635"/>
            <wp:docPr id="184570765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3C10FF" w14:textId="77777777" w:rsidR="00704A1E" w:rsidRDefault="00704A1E">
      <w:pPr>
        <w:rPr>
          <w:rFonts w:ascii="SimSun" w:eastAsia="SimSun" w:hAnsi="SimSun"/>
          <w:b/>
          <w:bCs/>
          <w:sz w:val="24"/>
        </w:rPr>
      </w:pPr>
    </w:p>
    <w:tbl>
      <w:tblPr>
        <w:tblW w:w="8222" w:type="dxa"/>
        <w:tblLook w:val="04A0" w:firstRow="1" w:lastRow="0" w:firstColumn="1" w:lastColumn="0" w:noHBand="0" w:noVBand="1"/>
      </w:tblPr>
      <w:tblGrid>
        <w:gridCol w:w="5670"/>
        <w:gridCol w:w="1134"/>
        <w:gridCol w:w="1418"/>
      </w:tblGrid>
      <w:tr w:rsidR="00704A1E" w14:paraId="303C1101" w14:textId="77777777">
        <w:trPr>
          <w:trHeight w:val="405"/>
        </w:trPr>
        <w:tc>
          <w:tcPr>
            <w:tcW w:w="8222" w:type="dxa"/>
            <w:gridSpan w:val="3"/>
            <w:tcBorders>
              <w:top w:val="nil"/>
              <w:left w:val="nil"/>
              <w:bottom w:val="nil"/>
              <w:right w:val="nil"/>
            </w:tcBorders>
            <w:shd w:val="clear" w:color="auto" w:fill="auto"/>
            <w:vAlign w:val="center"/>
          </w:tcPr>
          <w:p w14:paraId="303C110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105" w14:textId="77777777">
        <w:trPr>
          <w:trHeight w:val="405"/>
        </w:trPr>
        <w:tc>
          <w:tcPr>
            <w:tcW w:w="567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10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34" w:type="dxa"/>
            <w:tcBorders>
              <w:top w:val="single" w:sz="4" w:space="0" w:color="auto"/>
              <w:left w:val="nil"/>
              <w:bottom w:val="single" w:sz="4" w:space="0" w:color="auto"/>
              <w:right w:val="single" w:sz="4" w:space="0" w:color="auto"/>
            </w:tcBorders>
            <w:shd w:val="clear" w:color="000000" w:fill="B4C6E7"/>
            <w:vAlign w:val="center"/>
          </w:tcPr>
          <w:p w14:paraId="303C110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418" w:type="dxa"/>
            <w:tcBorders>
              <w:top w:val="single" w:sz="4" w:space="0" w:color="auto"/>
              <w:left w:val="nil"/>
              <w:bottom w:val="single" w:sz="4" w:space="0" w:color="auto"/>
              <w:right w:val="single" w:sz="4" w:space="0" w:color="auto"/>
            </w:tcBorders>
            <w:shd w:val="clear" w:color="000000" w:fill="B4C6E7"/>
            <w:vAlign w:val="center"/>
          </w:tcPr>
          <w:p w14:paraId="303C110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109"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0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编制或者提供虚假的报告、报表、文件、资料</w:t>
            </w:r>
          </w:p>
        </w:tc>
        <w:tc>
          <w:tcPr>
            <w:tcW w:w="1134" w:type="dxa"/>
            <w:tcBorders>
              <w:top w:val="nil"/>
              <w:left w:val="nil"/>
              <w:bottom w:val="single" w:sz="4" w:space="0" w:color="auto"/>
              <w:right w:val="single" w:sz="4" w:space="0" w:color="auto"/>
            </w:tcBorders>
            <w:shd w:val="clear" w:color="auto" w:fill="auto"/>
            <w:vAlign w:val="center"/>
          </w:tcPr>
          <w:p w14:paraId="303C110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w:t>
            </w:r>
          </w:p>
        </w:tc>
        <w:tc>
          <w:tcPr>
            <w:tcW w:w="1418" w:type="dxa"/>
            <w:tcBorders>
              <w:top w:val="nil"/>
              <w:left w:val="nil"/>
              <w:bottom w:val="single" w:sz="4" w:space="0" w:color="auto"/>
              <w:right w:val="single" w:sz="4" w:space="0" w:color="auto"/>
            </w:tcBorders>
            <w:shd w:val="clear" w:color="auto" w:fill="auto"/>
            <w:vAlign w:val="center"/>
          </w:tcPr>
          <w:p w14:paraId="303C110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28.85%</w:t>
            </w:r>
          </w:p>
        </w:tc>
      </w:tr>
      <w:tr w:rsidR="00704A1E" w14:paraId="303C110D"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0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未按照规定使用经批准或者备案的保险条款、保险费率</w:t>
            </w:r>
          </w:p>
        </w:tc>
        <w:tc>
          <w:tcPr>
            <w:tcW w:w="1134" w:type="dxa"/>
            <w:tcBorders>
              <w:top w:val="nil"/>
              <w:left w:val="nil"/>
              <w:bottom w:val="single" w:sz="4" w:space="0" w:color="auto"/>
              <w:right w:val="single" w:sz="4" w:space="0" w:color="auto"/>
            </w:tcBorders>
            <w:shd w:val="clear" w:color="auto" w:fill="auto"/>
            <w:vAlign w:val="center"/>
          </w:tcPr>
          <w:p w14:paraId="303C110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w:t>
            </w:r>
          </w:p>
        </w:tc>
        <w:tc>
          <w:tcPr>
            <w:tcW w:w="1418" w:type="dxa"/>
            <w:tcBorders>
              <w:top w:val="nil"/>
              <w:left w:val="nil"/>
              <w:bottom w:val="single" w:sz="4" w:space="0" w:color="auto"/>
              <w:right w:val="single" w:sz="4" w:space="0" w:color="auto"/>
            </w:tcBorders>
            <w:shd w:val="clear" w:color="auto" w:fill="auto"/>
            <w:vAlign w:val="center"/>
          </w:tcPr>
          <w:p w14:paraId="303C110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15.38%</w:t>
            </w:r>
          </w:p>
        </w:tc>
      </w:tr>
      <w:tr w:rsidR="00704A1E" w14:paraId="303C1111"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0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134" w:type="dxa"/>
            <w:tcBorders>
              <w:top w:val="nil"/>
              <w:left w:val="nil"/>
              <w:bottom w:val="single" w:sz="4" w:space="0" w:color="auto"/>
              <w:right w:val="single" w:sz="4" w:space="0" w:color="auto"/>
            </w:tcBorders>
            <w:shd w:val="clear" w:color="auto" w:fill="auto"/>
            <w:vAlign w:val="center"/>
          </w:tcPr>
          <w:p w14:paraId="303C110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418" w:type="dxa"/>
            <w:tcBorders>
              <w:top w:val="nil"/>
              <w:left w:val="nil"/>
              <w:bottom w:val="single" w:sz="4" w:space="0" w:color="auto"/>
              <w:right w:val="single" w:sz="4" w:space="0" w:color="auto"/>
            </w:tcBorders>
            <w:shd w:val="clear" w:color="auto" w:fill="auto"/>
            <w:vAlign w:val="center"/>
          </w:tcPr>
          <w:p w14:paraId="303C111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9.62%</w:t>
            </w:r>
          </w:p>
        </w:tc>
      </w:tr>
      <w:tr w:rsidR="00704A1E" w14:paraId="303C1115"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1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内控管理不到位</w:t>
            </w:r>
          </w:p>
        </w:tc>
        <w:tc>
          <w:tcPr>
            <w:tcW w:w="1134" w:type="dxa"/>
            <w:tcBorders>
              <w:top w:val="nil"/>
              <w:left w:val="nil"/>
              <w:bottom w:val="single" w:sz="4" w:space="0" w:color="auto"/>
              <w:right w:val="single" w:sz="4" w:space="0" w:color="auto"/>
            </w:tcBorders>
            <w:shd w:val="clear" w:color="auto" w:fill="auto"/>
            <w:vAlign w:val="center"/>
          </w:tcPr>
          <w:p w14:paraId="303C111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418" w:type="dxa"/>
            <w:tcBorders>
              <w:top w:val="nil"/>
              <w:left w:val="nil"/>
              <w:bottom w:val="single" w:sz="4" w:space="0" w:color="auto"/>
              <w:right w:val="single" w:sz="4" w:space="0" w:color="auto"/>
            </w:tcBorders>
            <w:shd w:val="clear" w:color="auto" w:fill="auto"/>
            <w:vAlign w:val="center"/>
          </w:tcPr>
          <w:p w14:paraId="303C111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3.85%</w:t>
            </w:r>
          </w:p>
        </w:tc>
      </w:tr>
      <w:tr w:rsidR="00704A1E" w14:paraId="303C1119"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1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对保险代理人培训和管理不到位</w:t>
            </w:r>
          </w:p>
        </w:tc>
        <w:tc>
          <w:tcPr>
            <w:tcW w:w="1134" w:type="dxa"/>
            <w:tcBorders>
              <w:top w:val="nil"/>
              <w:left w:val="nil"/>
              <w:bottom w:val="single" w:sz="4" w:space="0" w:color="auto"/>
              <w:right w:val="single" w:sz="4" w:space="0" w:color="auto"/>
            </w:tcBorders>
            <w:shd w:val="clear" w:color="auto" w:fill="auto"/>
            <w:vAlign w:val="center"/>
          </w:tcPr>
          <w:p w14:paraId="303C111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418" w:type="dxa"/>
            <w:tcBorders>
              <w:top w:val="nil"/>
              <w:left w:val="nil"/>
              <w:bottom w:val="single" w:sz="4" w:space="0" w:color="auto"/>
              <w:right w:val="single" w:sz="4" w:space="0" w:color="auto"/>
            </w:tcBorders>
            <w:shd w:val="clear" w:color="auto" w:fill="auto"/>
            <w:vAlign w:val="center"/>
          </w:tcPr>
          <w:p w14:paraId="303C111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3.85%</w:t>
            </w:r>
          </w:p>
        </w:tc>
      </w:tr>
      <w:tr w:rsidR="00704A1E" w14:paraId="303C111D"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1A"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未按照规定报送有关报告、报表、文件或者资料</w:t>
            </w:r>
          </w:p>
        </w:tc>
        <w:tc>
          <w:tcPr>
            <w:tcW w:w="1134" w:type="dxa"/>
            <w:tcBorders>
              <w:top w:val="nil"/>
              <w:left w:val="nil"/>
              <w:bottom w:val="single" w:sz="4" w:space="0" w:color="auto"/>
              <w:right w:val="single" w:sz="4" w:space="0" w:color="auto"/>
            </w:tcBorders>
            <w:shd w:val="clear" w:color="auto" w:fill="auto"/>
            <w:vAlign w:val="center"/>
          </w:tcPr>
          <w:p w14:paraId="303C111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418" w:type="dxa"/>
            <w:tcBorders>
              <w:top w:val="nil"/>
              <w:left w:val="nil"/>
              <w:bottom w:val="single" w:sz="4" w:space="0" w:color="auto"/>
              <w:right w:val="single" w:sz="4" w:space="0" w:color="auto"/>
            </w:tcBorders>
            <w:shd w:val="clear" w:color="auto" w:fill="auto"/>
            <w:vAlign w:val="center"/>
          </w:tcPr>
          <w:p w14:paraId="303C111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3.85%</w:t>
            </w:r>
          </w:p>
        </w:tc>
      </w:tr>
      <w:tr w:rsidR="00704A1E" w14:paraId="303C1121"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1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新单回访超犹豫期</w:t>
            </w:r>
          </w:p>
        </w:tc>
        <w:tc>
          <w:tcPr>
            <w:tcW w:w="1134" w:type="dxa"/>
            <w:tcBorders>
              <w:top w:val="nil"/>
              <w:left w:val="nil"/>
              <w:bottom w:val="single" w:sz="4" w:space="0" w:color="auto"/>
              <w:right w:val="single" w:sz="4" w:space="0" w:color="auto"/>
            </w:tcBorders>
            <w:shd w:val="clear" w:color="auto" w:fill="auto"/>
            <w:vAlign w:val="center"/>
          </w:tcPr>
          <w:p w14:paraId="303C111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2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25" w14:textId="77777777">
        <w:trPr>
          <w:trHeight w:val="630"/>
        </w:trPr>
        <w:tc>
          <w:tcPr>
            <w:tcW w:w="5670" w:type="dxa"/>
            <w:tcBorders>
              <w:top w:val="nil"/>
              <w:left w:val="single" w:sz="4" w:space="0" w:color="auto"/>
              <w:bottom w:val="single" w:sz="4" w:space="0" w:color="auto"/>
              <w:right w:val="single" w:sz="4" w:space="0" w:color="auto"/>
            </w:tcBorders>
            <w:shd w:val="clear" w:color="auto" w:fill="auto"/>
            <w:vAlign w:val="center"/>
          </w:tcPr>
          <w:p w14:paraId="303C112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利用业务便利为其他机构或者个人牟取不正当利益</w:t>
            </w:r>
          </w:p>
        </w:tc>
        <w:tc>
          <w:tcPr>
            <w:tcW w:w="1134" w:type="dxa"/>
            <w:tcBorders>
              <w:top w:val="nil"/>
              <w:left w:val="nil"/>
              <w:bottom w:val="single" w:sz="4" w:space="0" w:color="auto"/>
              <w:right w:val="single" w:sz="4" w:space="0" w:color="auto"/>
            </w:tcBorders>
            <w:shd w:val="clear" w:color="auto" w:fill="auto"/>
            <w:vAlign w:val="center"/>
          </w:tcPr>
          <w:p w14:paraId="303C112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2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29"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2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未按规定为保险销售从业人员办理执业登记</w:t>
            </w:r>
          </w:p>
        </w:tc>
        <w:tc>
          <w:tcPr>
            <w:tcW w:w="1134" w:type="dxa"/>
            <w:tcBorders>
              <w:top w:val="nil"/>
              <w:left w:val="nil"/>
              <w:bottom w:val="single" w:sz="4" w:space="0" w:color="auto"/>
              <w:right w:val="single" w:sz="4" w:space="0" w:color="auto"/>
            </w:tcBorders>
            <w:shd w:val="clear" w:color="auto" w:fill="auto"/>
            <w:vAlign w:val="center"/>
          </w:tcPr>
          <w:p w14:paraId="303C112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2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2D"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2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不具备条件经营健康保险业务</w:t>
            </w:r>
          </w:p>
        </w:tc>
        <w:tc>
          <w:tcPr>
            <w:tcW w:w="1134" w:type="dxa"/>
            <w:tcBorders>
              <w:top w:val="nil"/>
              <w:left w:val="nil"/>
              <w:bottom w:val="single" w:sz="4" w:space="0" w:color="auto"/>
              <w:right w:val="single" w:sz="4" w:space="0" w:color="auto"/>
            </w:tcBorders>
            <w:shd w:val="clear" w:color="auto" w:fill="auto"/>
            <w:vAlign w:val="center"/>
          </w:tcPr>
          <w:p w14:paraId="303C112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2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31"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2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未按照规定运用保险公司资金</w:t>
            </w:r>
          </w:p>
        </w:tc>
        <w:tc>
          <w:tcPr>
            <w:tcW w:w="1134" w:type="dxa"/>
            <w:tcBorders>
              <w:top w:val="nil"/>
              <w:left w:val="nil"/>
              <w:bottom w:val="single" w:sz="4" w:space="0" w:color="auto"/>
              <w:right w:val="single" w:sz="4" w:space="0" w:color="auto"/>
            </w:tcBorders>
            <w:shd w:val="clear" w:color="auto" w:fill="auto"/>
            <w:vAlign w:val="center"/>
          </w:tcPr>
          <w:p w14:paraId="303C112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3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35"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3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保险公司投资企业股权估值不审慎</w:t>
            </w:r>
          </w:p>
        </w:tc>
        <w:tc>
          <w:tcPr>
            <w:tcW w:w="1134" w:type="dxa"/>
            <w:tcBorders>
              <w:top w:val="nil"/>
              <w:left w:val="nil"/>
              <w:bottom w:val="single" w:sz="4" w:space="0" w:color="auto"/>
              <w:right w:val="single" w:sz="4" w:space="0" w:color="auto"/>
            </w:tcBorders>
            <w:shd w:val="clear" w:color="auto" w:fill="auto"/>
            <w:vAlign w:val="center"/>
          </w:tcPr>
          <w:p w14:paraId="303C113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3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39" w14:textId="77777777">
        <w:trPr>
          <w:trHeight w:val="540"/>
        </w:trPr>
        <w:tc>
          <w:tcPr>
            <w:tcW w:w="5670" w:type="dxa"/>
            <w:tcBorders>
              <w:top w:val="nil"/>
              <w:left w:val="single" w:sz="4" w:space="0" w:color="auto"/>
              <w:bottom w:val="single" w:sz="4" w:space="0" w:color="auto"/>
              <w:right w:val="single" w:sz="4" w:space="0" w:color="auto"/>
            </w:tcBorders>
            <w:shd w:val="clear" w:color="auto" w:fill="auto"/>
            <w:vAlign w:val="center"/>
          </w:tcPr>
          <w:p w14:paraId="303C113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不符合投资管理能力标准的情况下新增投资管理业务</w:t>
            </w:r>
          </w:p>
        </w:tc>
        <w:tc>
          <w:tcPr>
            <w:tcW w:w="1134" w:type="dxa"/>
            <w:tcBorders>
              <w:top w:val="nil"/>
              <w:left w:val="nil"/>
              <w:bottom w:val="single" w:sz="4" w:space="0" w:color="auto"/>
              <w:right w:val="single" w:sz="4" w:space="0" w:color="auto"/>
            </w:tcBorders>
            <w:shd w:val="clear" w:color="auto" w:fill="auto"/>
            <w:vAlign w:val="center"/>
          </w:tcPr>
          <w:p w14:paraId="303C113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3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3D" w14:textId="77777777">
        <w:trPr>
          <w:trHeight w:val="600"/>
        </w:trPr>
        <w:tc>
          <w:tcPr>
            <w:tcW w:w="5670" w:type="dxa"/>
            <w:tcBorders>
              <w:top w:val="nil"/>
              <w:left w:val="single" w:sz="4" w:space="0" w:color="auto"/>
              <w:bottom w:val="single" w:sz="4" w:space="0" w:color="auto"/>
              <w:right w:val="single" w:sz="4" w:space="0" w:color="auto"/>
            </w:tcBorders>
            <w:shd w:val="clear" w:color="auto" w:fill="auto"/>
            <w:vAlign w:val="center"/>
          </w:tcPr>
          <w:p w14:paraId="303C113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与关联方共同控制的股权投资项目以财务性股权投资报告监管部门</w:t>
            </w:r>
          </w:p>
        </w:tc>
        <w:tc>
          <w:tcPr>
            <w:tcW w:w="1134" w:type="dxa"/>
            <w:tcBorders>
              <w:top w:val="nil"/>
              <w:left w:val="nil"/>
              <w:bottom w:val="single" w:sz="4" w:space="0" w:color="auto"/>
              <w:right w:val="single" w:sz="4" w:space="0" w:color="auto"/>
            </w:tcBorders>
            <w:shd w:val="clear" w:color="auto" w:fill="auto"/>
            <w:vAlign w:val="center"/>
          </w:tcPr>
          <w:p w14:paraId="303C113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3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41" w14:textId="77777777">
        <w:trPr>
          <w:trHeight w:val="469"/>
        </w:trPr>
        <w:tc>
          <w:tcPr>
            <w:tcW w:w="5670" w:type="dxa"/>
            <w:tcBorders>
              <w:top w:val="nil"/>
              <w:left w:val="single" w:sz="4" w:space="0" w:color="auto"/>
              <w:bottom w:val="single" w:sz="4" w:space="0" w:color="auto"/>
              <w:right w:val="single" w:sz="4" w:space="0" w:color="auto"/>
            </w:tcBorders>
            <w:shd w:val="clear" w:color="auto" w:fill="auto"/>
            <w:vAlign w:val="center"/>
          </w:tcPr>
          <w:p w14:paraId="303C113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拒不依法履行保险合同约定的赔偿或者给付保险金义务</w:t>
            </w:r>
          </w:p>
        </w:tc>
        <w:tc>
          <w:tcPr>
            <w:tcW w:w="1134" w:type="dxa"/>
            <w:tcBorders>
              <w:top w:val="nil"/>
              <w:left w:val="nil"/>
              <w:bottom w:val="single" w:sz="4" w:space="0" w:color="auto"/>
              <w:right w:val="single" w:sz="4" w:space="0" w:color="auto"/>
            </w:tcBorders>
            <w:shd w:val="clear" w:color="auto" w:fill="auto"/>
            <w:vAlign w:val="center"/>
          </w:tcPr>
          <w:p w14:paraId="303C113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4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45"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4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lastRenderedPageBreak/>
              <w:t>因管理不善导致许可证遗失</w:t>
            </w:r>
          </w:p>
        </w:tc>
        <w:tc>
          <w:tcPr>
            <w:tcW w:w="1134" w:type="dxa"/>
            <w:tcBorders>
              <w:top w:val="nil"/>
              <w:left w:val="nil"/>
              <w:bottom w:val="single" w:sz="4" w:space="0" w:color="auto"/>
              <w:right w:val="single" w:sz="4" w:space="0" w:color="auto"/>
            </w:tcBorders>
            <w:shd w:val="clear" w:color="auto" w:fill="auto"/>
            <w:vAlign w:val="center"/>
          </w:tcPr>
          <w:p w14:paraId="303C114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4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49"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4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开展短期健康险未重新履行告知确认义务</w:t>
            </w:r>
          </w:p>
        </w:tc>
        <w:tc>
          <w:tcPr>
            <w:tcW w:w="1134" w:type="dxa"/>
            <w:tcBorders>
              <w:top w:val="nil"/>
              <w:left w:val="nil"/>
              <w:bottom w:val="single" w:sz="4" w:space="0" w:color="auto"/>
              <w:right w:val="single" w:sz="4" w:space="0" w:color="auto"/>
            </w:tcBorders>
            <w:shd w:val="clear" w:color="auto" w:fill="auto"/>
            <w:vAlign w:val="center"/>
          </w:tcPr>
          <w:p w14:paraId="303C114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4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4D"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4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134" w:type="dxa"/>
            <w:tcBorders>
              <w:top w:val="nil"/>
              <w:left w:val="nil"/>
              <w:bottom w:val="single" w:sz="4" w:space="0" w:color="auto"/>
              <w:right w:val="single" w:sz="4" w:space="0" w:color="auto"/>
            </w:tcBorders>
            <w:shd w:val="clear" w:color="auto" w:fill="auto"/>
            <w:vAlign w:val="center"/>
          </w:tcPr>
          <w:p w14:paraId="303C114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4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51"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4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134" w:type="dxa"/>
            <w:tcBorders>
              <w:top w:val="nil"/>
              <w:left w:val="nil"/>
              <w:bottom w:val="single" w:sz="4" w:space="0" w:color="auto"/>
              <w:right w:val="single" w:sz="4" w:space="0" w:color="auto"/>
            </w:tcBorders>
            <w:shd w:val="clear" w:color="auto" w:fill="auto"/>
            <w:vAlign w:val="center"/>
          </w:tcPr>
          <w:p w14:paraId="303C114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5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55"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5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独立监督人不符合条件</w:t>
            </w:r>
          </w:p>
        </w:tc>
        <w:tc>
          <w:tcPr>
            <w:tcW w:w="1134" w:type="dxa"/>
            <w:tcBorders>
              <w:top w:val="nil"/>
              <w:left w:val="nil"/>
              <w:bottom w:val="single" w:sz="4" w:space="0" w:color="auto"/>
              <w:right w:val="single" w:sz="4" w:space="0" w:color="auto"/>
            </w:tcBorders>
            <w:shd w:val="clear" w:color="auto" w:fill="auto"/>
            <w:vAlign w:val="center"/>
          </w:tcPr>
          <w:p w14:paraId="303C115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5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59" w14:textId="77777777">
        <w:trPr>
          <w:trHeight w:val="477"/>
        </w:trPr>
        <w:tc>
          <w:tcPr>
            <w:tcW w:w="5670" w:type="dxa"/>
            <w:tcBorders>
              <w:top w:val="nil"/>
              <w:left w:val="single" w:sz="4" w:space="0" w:color="auto"/>
              <w:bottom w:val="single" w:sz="4" w:space="0" w:color="auto"/>
              <w:right w:val="single" w:sz="4" w:space="0" w:color="auto"/>
            </w:tcBorders>
            <w:shd w:val="clear" w:color="auto" w:fill="auto"/>
            <w:vAlign w:val="center"/>
          </w:tcPr>
          <w:p w14:paraId="303C115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利用职务或者职业便利强迫、引诱投保人订立保险合同</w:t>
            </w:r>
          </w:p>
        </w:tc>
        <w:tc>
          <w:tcPr>
            <w:tcW w:w="1134" w:type="dxa"/>
            <w:tcBorders>
              <w:top w:val="nil"/>
              <w:left w:val="nil"/>
              <w:bottom w:val="single" w:sz="4" w:space="0" w:color="auto"/>
              <w:right w:val="single" w:sz="4" w:space="0" w:color="auto"/>
            </w:tcBorders>
            <w:shd w:val="clear" w:color="auto" w:fill="auto"/>
            <w:vAlign w:val="center"/>
          </w:tcPr>
          <w:p w14:paraId="303C115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5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5D"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5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健康险事业部未按规定标准运营</w:t>
            </w:r>
          </w:p>
        </w:tc>
        <w:tc>
          <w:tcPr>
            <w:tcW w:w="1134" w:type="dxa"/>
            <w:tcBorders>
              <w:top w:val="nil"/>
              <w:left w:val="nil"/>
              <w:bottom w:val="single" w:sz="4" w:space="0" w:color="auto"/>
              <w:right w:val="single" w:sz="4" w:space="0" w:color="auto"/>
            </w:tcBorders>
            <w:shd w:val="clear" w:color="auto" w:fill="auto"/>
            <w:vAlign w:val="center"/>
          </w:tcPr>
          <w:p w14:paraId="303C115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5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61"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5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唆使、诱导保险代理人进行违背诚信义务活动</w:t>
            </w:r>
          </w:p>
        </w:tc>
        <w:tc>
          <w:tcPr>
            <w:tcW w:w="1134" w:type="dxa"/>
            <w:tcBorders>
              <w:top w:val="nil"/>
              <w:left w:val="nil"/>
              <w:bottom w:val="single" w:sz="4" w:space="0" w:color="auto"/>
              <w:right w:val="single" w:sz="4" w:space="0" w:color="auto"/>
            </w:tcBorders>
            <w:shd w:val="clear" w:color="auto" w:fill="auto"/>
            <w:vAlign w:val="center"/>
          </w:tcPr>
          <w:p w14:paraId="303C115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6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65" w14:textId="77777777">
        <w:trPr>
          <w:trHeight w:val="405"/>
        </w:trPr>
        <w:tc>
          <w:tcPr>
            <w:tcW w:w="5670" w:type="dxa"/>
            <w:tcBorders>
              <w:top w:val="nil"/>
              <w:left w:val="single" w:sz="4" w:space="0" w:color="auto"/>
              <w:bottom w:val="single" w:sz="4" w:space="0" w:color="auto"/>
              <w:right w:val="single" w:sz="4" w:space="0" w:color="auto"/>
            </w:tcBorders>
            <w:shd w:val="clear" w:color="auto" w:fill="auto"/>
            <w:vAlign w:val="center"/>
          </w:tcPr>
          <w:p w14:paraId="303C1162"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对投保人隐瞒与保险合同有关的重要情况</w:t>
            </w:r>
          </w:p>
        </w:tc>
        <w:tc>
          <w:tcPr>
            <w:tcW w:w="1134" w:type="dxa"/>
            <w:tcBorders>
              <w:top w:val="nil"/>
              <w:left w:val="nil"/>
              <w:bottom w:val="single" w:sz="4" w:space="0" w:color="auto"/>
              <w:right w:val="single" w:sz="4" w:space="0" w:color="auto"/>
            </w:tcBorders>
            <w:shd w:val="clear" w:color="auto" w:fill="auto"/>
            <w:vAlign w:val="center"/>
          </w:tcPr>
          <w:p w14:paraId="303C116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18" w:type="dxa"/>
            <w:tcBorders>
              <w:top w:val="nil"/>
              <w:left w:val="nil"/>
              <w:bottom w:val="single" w:sz="4" w:space="0" w:color="auto"/>
              <w:right w:val="single" w:sz="4" w:space="0" w:color="auto"/>
            </w:tcBorders>
            <w:shd w:val="clear" w:color="auto" w:fill="auto"/>
            <w:vAlign w:val="center"/>
          </w:tcPr>
          <w:p w14:paraId="303C116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1.92%</w:t>
            </w:r>
          </w:p>
        </w:tc>
      </w:tr>
      <w:tr w:rsidR="00704A1E" w14:paraId="303C1169" w14:textId="77777777">
        <w:trPr>
          <w:trHeight w:val="405"/>
        </w:trPr>
        <w:tc>
          <w:tcPr>
            <w:tcW w:w="5670" w:type="dxa"/>
            <w:tcBorders>
              <w:top w:val="nil"/>
              <w:left w:val="single" w:sz="4" w:space="0" w:color="auto"/>
              <w:bottom w:val="single" w:sz="4" w:space="0" w:color="auto"/>
              <w:right w:val="single" w:sz="4" w:space="0" w:color="auto"/>
            </w:tcBorders>
            <w:shd w:val="clear" w:color="000000" w:fill="FFFF00"/>
            <w:vAlign w:val="center"/>
          </w:tcPr>
          <w:p w14:paraId="303C1166"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合计</w:t>
            </w:r>
          </w:p>
        </w:tc>
        <w:tc>
          <w:tcPr>
            <w:tcW w:w="1134" w:type="dxa"/>
            <w:tcBorders>
              <w:top w:val="nil"/>
              <w:left w:val="nil"/>
              <w:bottom w:val="single" w:sz="4" w:space="0" w:color="auto"/>
              <w:right w:val="single" w:sz="4" w:space="0" w:color="auto"/>
            </w:tcBorders>
            <w:shd w:val="clear" w:color="000000" w:fill="FFFF00"/>
            <w:vAlign w:val="center"/>
          </w:tcPr>
          <w:p w14:paraId="303C1167"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52</w:t>
            </w:r>
          </w:p>
        </w:tc>
        <w:tc>
          <w:tcPr>
            <w:tcW w:w="1418" w:type="dxa"/>
            <w:tcBorders>
              <w:top w:val="nil"/>
              <w:left w:val="nil"/>
              <w:bottom w:val="single" w:sz="4" w:space="0" w:color="auto"/>
              <w:right w:val="single" w:sz="4" w:space="0" w:color="auto"/>
            </w:tcBorders>
            <w:shd w:val="clear" w:color="000000" w:fill="FFFF00"/>
            <w:vAlign w:val="center"/>
          </w:tcPr>
          <w:p w14:paraId="303C1168"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16A" w14:textId="77777777" w:rsidR="00704A1E" w:rsidRDefault="00704A1E">
      <w:pPr>
        <w:rPr>
          <w:rFonts w:ascii="SimSun" w:eastAsia="SimSun" w:hAnsi="SimSun"/>
          <w:b/>
          <w:bCs/>
          <w:sz w:val="24"/>
        </w:rPr>
      </w:pPr>
    </w:p>
    <w:tbl>
      <w:tblPr>
        <w:tblW w:w="8222" w:type="dxa"/>
        <w:tblLook w:val="04A0" w:firstRow="1" w:lastRow="0" w:firstColumn="1" w:lastColumn="0" w:noHBand="0" w:noVBand="1"/>
      </w:tblPr>
      <w:tblGrid>
        <w:gridCol w:w="4820"/>
        <w:gridCol w:w="1276"/>
        <w:gridCol w:w="2126"/>
      </w:tblGrid>
      <w:tr w:rsidR="00704A1E" w14:paraId="303C116C" w14:textId="77777777">
        <w:trPr>
          <w:trHeight w:val="390"/>
        </w:trPr>
        <w:tc>
          <w:tcPr>
            <w:tcW w:w="8222" w:type="dxa"/>
            <w:gridSpan w:val="3"/>
            <w:tcBorders>
              <w:top w:val="nil"/>
              <w:left w:val="nil"/>
              <w:bottom w:val="single" w:sz="4" w:space="0" w:color="auto"/>
              <w:right w:val="nil"/>
            </w:tcBorders>
            <w:shd w:val="clear" w:color="auto" w:fill="auto"/>
            <w:vAlign w:val="center"/>
          </w:tcPr>
          <w:p w14:paraId="303C116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170" w14:textId="77777777">
        <w:trPr>
          <w:trHeight w:val="390"/>
        </w:trPr>
        <w:tc>
          <w:tcPr>
            <w:tcW w:w="4820" w:type="dxa"/>
            <w:tcBorders>
              <w:top w:val="nil"/>
              <w:left w:val="single" w:sz="4" w:space="0" w:color="auto"/>
              <w:bottom w:val="single" w:sz="4" w:space="0" w:color="auto"/>
              <w:right w:val="single" w:sz="4" w:space="0" w:color="auto"/>
            </w:tcBorders>
            <w:shd w:val="clear" w:color="000000" w:fill="FFC000"/>
            <w:vAlign w:val="center"/>
          </w:tcPr>
          <w:p w14:paraId="303C116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76" w:type="dxa"/>
            <w:tcBorders>
              <w:top w:val="nil"/>
              <w:left w:val="nil"/>
              <w:bottom w:val="single" w:sz="4" w:space="0" w:color="auto"/>
              <w:right w:val="single" w:sz="4" w:space="0" w:color="auto"/>
            </w:tcBorders>
            <w:shd w:val="clear" w:color="000000" w:fill="B4C6E7"/>
            <w:vAlign w:val="center"/>
          </w:tcPr>
          <w:p w14:paraId="303C116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2126" w:type="dxa"/>
            <w:tcBorders>
              <w:top w:val="nil"/>
              <w:left w:val="nil"/>
              <w:bottom w:val="single" w:sz="4" w:space="0" w:color="auto"/>
              <w:right w:val="single" w:sz="4" w:space="0" w:color="auto"/>
            </w:tcBorders>
            <w:shd w:val="clear" w:color="000000" w:fill="B4C6E7"/>
            <w:vAlign w:val="center"/>
          </w:tcPr>
          <w:p w14:paraId="303C116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174"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71"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276" w:type="dxa"/>
            <w:tcBorders>
              <w:top w:val="nil"/>
              <w:left w:val="nil"/>
              <w:bottom w:val="single" w:sz="4" w:space="0" w:color="auto"/>
              <w:right w:val="single" w:sz="4" w:space="0" w:color="auto"/>
            </w:tcBorders>
            <w:shd w:val="clear" w:color="auto" w:fill="auto"/>
            <w:vAlign w:val="center"/>
          </w:tcPr>
          <w:p w14:paraId="303C117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7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78"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7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未按规定使用银行账户</w:t>
            </w:r>
          </w:p>
        </w:tc>
        <w:tc>
          <w:tcPr>
            <w:tcW w:w="1276" w:type="dxa"/>
            <w:tcBorders>
              <w:top w:val="nil"/>
              <w:left w:val="nil"/>
              <w:bottom w:val="single" w:sz="4" w:space="0" w:color="auto"/>
              <w:right w:val="single" w:sz="4" w:space="0" w:color="auto"/>
            </w:tcBorders>
            <w:shd w:val="clear" w:color="auto" w:fill="auto"/>
            <w:vAlign w:val="center"/>
          </w:tcPr>
          <w:p w14:paraId="303C117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7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7C"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7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未按规定进行执业登记和管理</w:t>
            </w:r>
          </w:p>
        </w:tc>
        <w:tc>
          <w:tcPr>
            <w:tcW w:w="1276" w:type="dxa"/>
            <w:tcBorders>
              <w:top w:val="nil"/>
              <w:left w:val="nil"/>
              <w:bottom w:val="single" w:sz="4" w:space="0" w:color="auto"/>
              <w:right w:val="single" w:sz="4" w:space="0" w:color="auto"/>
            </w:tcBorders>
            <w:shd w:val="clear" w:color="auto" w:fill="auto"/>
            <w:vAlign w:val="center"/>
          </w:tcPr>
          <w:p w14:paraId="303C117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7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80"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7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276" w:type="dxa"/>
            <w:tcBorders>
              <w:top w:val="nil"/>
              <w:left w:val="nil"/>
              <w:bottom w:val="single" w:sz="4" w:space="0" w:color="auto"/>
              <w:right w:val="single" w:sz="4" w:space="0" w:color="auto"/>
            </w:tcBorders>
            <w:shd w:val="clear" w:color="auto" w:fill="auto"/>
            <w:vAlign w:val="center"/>
          </w:tcPr>
          <w:p w14:paraId="303C117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7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84"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81"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聘任不具有任职资格的人员</w:t>
            </w:r>
          </w:p>
        </w:tc>
        <w:tc>
          <w:tcPr>
            <w:tcW w:w="1276" w:type="dxa"/>
            <w:tcBorders>
              <w:top w:val="nil"/>
              <w:left w:val="nil"/>
              <w:bottom w:val="single" w:sz="4" w:space="0" w:color="auto"/>
              <w:right w:val="single" w:sz="4" w:space="0" w:color="auto"/>
            </w:tcBorders>
            <w:shd w:val="clear" w:color="auto" w:fill="auto"/>
            <w:vAlign w:val="center"/>
          </w:tcPr>
          <w:p w14:paraId="303C118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8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88"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8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276" w:type="dxa"/>
            <w:tcBorders>
              <w:top w:val="nil"/>
              <w:left w:val="nil"/>
              <w:bottom w:val="single" w:sz="4" w:space="0" w:color="auto"/>
              <w:right w:val="single" w:sz="4" w:space="0" w:color="auto"/>
            </w:tcBorders>
            <w:shd w:val="clear" w:color="auto" w:fill="auto"/>
            <w:vAlign w:val="center"/>
          </w:tcPr>
          <w:p w14:paraId="303C118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8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8C"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8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未按规定开展互联网保险经纪业务</w:t>
            </w:r>
          </w:p>
        </w:tc>
        <w:tc>
          <w:tcPr>
            <w:tcW w:w="1276" w:type="dxa"/>
            <w:tcBorders>
              <w:top w:val="nil"/>
              <w:left w:val="nil"/>
              <w:bottom w:val="single" w:sz="4" w:space="0" w:color="auto"/>
              <w:right w:val="single" w:sz="4" w:space="0" w:color="auto"/>
            </w:tcBorders>
            <w:shd w:val="clear" w:color="auto" w:fill="auto"/>
            <w:vAlign w:val="center"/>
          </w:tcPr>
          <w:p w14:paraId="303C118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90"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18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276" w:type="dxa"/>
            <w:tcBorders>
              <w:top w:val="nil"/>
              <w:left w:val="nil"/>
              <w:bottom w:val="single" w:sz="4" w:space="0" w:color="auto"/>
              <w:right w:val="single" w:sz="4" w:space="0" w:color="auto"/>
            </w:tcBorders>
            <w:shd w:val="clear" w:color="auto" w:fill="auto"/>
            <w:vAlign w:val="center"/>
          </w:tcPr>
          <w:p w14:paraId="303C118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126" w:type="dxa"/>
            <w:tcBorders>
              <w:top w:val="nil"/>
              <w:left w:val="nil"/>
              <w:bottom w:val="single" w:sz="4" w:space="0" w:color="auto"/>
              <w:right w:val="single" w:sz="4" w:space="0" w:color="auto"/>
            </w:tcBorders>
            <w:shd w:val="clear" w:color="auto" w:fill="auto"/>
            <w:vAlign w:val="center"/>
          </w:tcPr>
          <w:p w14:paraId="303C11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194" w14:textId="77777777">
        <w:trPr>
          <w:trHeight w:val="390"/>
        </w:trPr>
        <w:tc>
          <w:tcPr>
            <w:tcW w:w="4820" w:type="dxa"/>
            <w:tcBorders>
              <w:top w:val="nil"/>
              <w:left w:val="single" w:sz="4" w:space="0" w:color="auto"/>
              <w:bottom w:val="single" w:sz="4" w:space="0" w:color="auto"/>
              <w:right w:val="single" w:sz="4" w:space="0" w:color="auto"/>
            </w:tcBorders>
            <w:shd w:val="clear" w:color="000000" w:fill="FFFF00"/>
            <w:vAlign w:val="center"/>
          </w:tcPr>
          <w:p w14:paraId="303C1191"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合计</w:t>
            </w:r>
          </w:p>
        </w:tc>
        <w:tc>
          <w:tcPr>
            <w:tcW w:w="1276" w:type="dxa"/>
            <w:tcBorders>
              <w:top w:val="nil"/>
              <w:left w:val="nil"/>
              <w:bottom w:val="single" w:sz="4" w:space="0" w:color="auto"/>
              <w:right w:val="single" w:sz="4" w:space="0" w:color="auto"/>
            </w:tcBorders>
            <w:shd w:val="clear" w:color="000000" w:fill="FFFF00"/>
            <w:vAlign w:val="center"/>
          </w:tcPr>
          <w:p w14:paraId="303C1192"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8</w:t>
            </w:r>
          </w:p>
        </w:tc>
        <w:tc>
          <w:tcPr>
            <w:tcW w:w="2126" w:type="dxa"/>
            <w:tcBorders>
              <w:top w:val="nil"/>
              <w:left w:val="nil"/>
              <w:bottom w:val="single" w:sz="4" w:space="0" w:color="auto"/>
              <w:right w:val="single" w:sz="4" w:space="0" w:color="auto"/>
            </w:tcBorders>
            <w:shd w:val="clear" w:color="000000" w:fill="FFFF00"/>
            <w:vAlign w:val="center"/>
          </w:tcPr>
          <w:p w14:paraId="303C1193"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195" w14:textId="77777777" w:rsidR="00704A1E" w:rsidRDefault="00704A1E">
      <w:pPr>
        <w:widowControl/>
        <w:rPr>
          <w:rFonts w:ascii="SimSun" w:eastAsia="SimSun" w:hAnsi="SimSun"/>
          <w:b/>
          <w:bCs/>
          <w:sz w:val="24"/>
        </w:rPr>
      </w:pPr>
    </w:p>
    <w:p w14:paraId="303C1196" w14:textId="77777777" w:rsidR="00704A1E" w:rsidRDefault="00704A1E">
      <w:pPr>
        <w:widowControl/>
        <w:rPr>
          <w:rFonts w:ascii="SimSun" w:eastAsia="SimSun" w:hAnsi="SimSun"/>
          <w:b/>
          <w:bCs/>
          <w:sz w:val="24"/>
        </w:rPr>
      </w:pPr>
    </w:p>
    <w:p w14:paraId="303C1197" w14:textId="77777777" w:rsidR="00704A1E" w:rsidRDefault="00704A1E">
      <w:pPr>
        <w:widowControl/>
        <w:rPr>
          <w:rFonts w:ascii="SimSun" w:eastAsia="SimSun" w:hAnsi="SimSun"/>
          <w:b/>
          <w:bCs/>
          <w:sz w:val="24"/>
        </w:rPr>
      </w:pPr>
    </w:p>
    <w:p w14:paraId="303C1198"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江苏监管局</w:t>
      </w:r>
    </w:p>
    <w:tbl>
      <w:tblPr>
        <w:tblW w:w="7938" w:type="dxa"/>
        <w:tblLook w:val="04A0" w:firstRow="1" w:lastRow="0" w:firstColumn="1" w:lastColumn="0" w:noHBand="0" w:noVBand="1"/>
      </w:tblPr>
      <w:tblGrid>
        <w:gridCol w:w="4180"/>
        <w:gridCol w:w="3758"/>
      </w:tblGrid>
      <w:tr w:rsidR="00704A1E" w14:paraId="303C119A" w14:textId="77777777">
        <w:trPr>
          <w:trHeight w:val="420"/>
        </w:trPr>
        <w:tc>
          <w:tcPr>
            <w:tcW w:w="7938" w:type="dxa"/>
            <w:gridSpan w:val="2"/>
            <w:tcBorders>
              <w:top w:val="nil"/>
              <w:left w:val="nil"/>
              <w:bottom w:val="nil"/>
              <w:right w:val="nil"/>
            </w:tcBorders>
            <w:shd w:val="clear" w:color="auto" w:fill="auto"/>
            <w:vAlign w:val="center"/>
          </w:tcPr>
          <w:p w14:paraId="303C119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19D"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19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758" w:type="dxa"/>
            <w:tcBorders>
              <w:top w:val="single" w:sz="4" w:space="0" w:color="auto"/>
              <w:left w:val="nil"/>
              <w:bottom w:val="single" w:sz="4" w:space="0" w:color="auto"/>
              <w:right w:val="single" w:sz="4" w:space="0" w:color="auto"/>
            </w:tcBorders>
            <w:shd w:val="clear" w:color="000000" w:fill="FFC000"/>
            <w:vAlign w:val="center"/>
          </w:tcPr>
          <w:p w14:paraId="303C119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1A0" w14:textId="77777777">
        <w:trPr>
          <w:trHeight w:val="321"/>
        </w:trPr>
        <w:tc>
          <w:tcPr>
            <w:tcW w:w="4180" w:type="dxa"/>
            <w:tcBorders>
              <w:top w:val="nil"/>
              <w:left w:val="single" w:sz="4" w:space="0" w:color="auto"/>
              <w:bottom w:val="single" w:sz="4" w:space="0" w:color="auto"/>
              <w:right w:val="single" w:sz="4" w:space="0" w:color="auto"/>
            </w:tcBorders>
            <w:shd w:val="clear" w:color="auto" w:fill="auto"/>
            <w:vAlign w:val="center"/>
          </w:tcPr>
          <w:p w14:paraId="303C119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758" w:type="dxa"/>
            <w:tcBorders>
              <w:top w:val="nil"/>
              <w:left w:val="nil"/>
              <w:bottom w:val="single" w:sz="4" w:space="0" w:color="auto"/>
              <w:right w:val="single" w:sz="4" w:space="0" w:color="auto"/>
            </w:tcBorders>
            <w:shd w:val="clear" w:color="auto" w:fill="auto"/>
            <w:vAlign w:val="center"/>
          </w:tcPr>
          <w:p w14:paraId="303C119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23</w:t>
            </w:r>
          </w:p>
        </w:tc>
      </w:tr>
      <w:tr w:rsidR="00704A1E" w14:paraId="303C11A3"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1A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758" w:type="dxa"/>
            <w:tcBorders>
              <w:top w:val="nil"/>
              <w:left w:val="nil"/>
              <w:bottom w:val="single" w:sz="4" w:space="0" w:color="auto"/>
              <w:right w:val="single" w:sz="4" w:space="0" w:color="auto"/>
            </w:tcBorders>
            <w:shd w:val="clear" w:color="auto" w:fill="auto"/>
            <w:vAlign w:val="center"/>
          </w:tcPr>
          <w:p w14:paraId="303C11A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22</w:t>
            </w:r>
          </w:p>
        </w:tc>
      </w:tr>
      <w:tr w:rsidR="00704A1E" w14:paraId="303C11A6" w14:textId="77777777">
        <w:trPr>
          <w:trHeight w:val="375"/>
        </w:trPr>
        <w:tc>
          <w:tcPr>
            <w:tcW w:w="4180" w:type="dxa"/>
            <w:tcBorders>
              <w:top w:val="nil"/>
              <w:left w:val="single" w:sz="4" w:space="0" w:color="auto"/>
              <w:bottom w:val="single" w:sz="4" w:space="0" w:color="auto"/>
              <w:right w:val="single" w:sz="4" w:space="0" w:color="auto"/>
            </w:tcBorders>
            <w:shd w:val="clear" w:color="auto" w:fill="auto"/>
            <w:vAlign w:val="center"/>
          </w:tcPr>
          <w:p w14:paraId="303C11A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758" w:type="dxa"/>
            <w:tcBorders>
              <w:top w:val="nil"/>
              <w:left w:val="nil"/>
              <w:bottom w:val="single" w:sz="4" w:space="0" w:color="auto"/>
              <w:right w:val="single" w:sz="4" w:space="0" w:color="auto"/>
            </w:tcBorders>
            <w:shd w:val="clear" w:color="auto" w:fill="auto"/>
            <w:vAlign w:val="center"/>
          </w:tcPr>
          <w:p w14:paraId="303C11A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11</w:t>
            </w:r>
          </w:p>
        </w:tc>
      </w:tr>
      <w:tr w:rsidR="00704A1E" w14:paraId="303C11A9"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1A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758" w:type="dxa"/>
            <w:tcBorders>
              <w:top w:val="nil"/>
              <w:left w:val="nil"/>
              <w:bottom w:val="single" w:sz="4" w:space="0" w:color="auto"/>
              <w:right w:val="single" w:sz="4" w:space="0" w:color="auto"/>
            </w:tcBorders>
            <w:shd w:val="clear" w:color="auto" w:fill="auto"/>
            <w:vAlign w:val="center"/>
          </w:tcPr>
          <w:p w14:paraId="303C11A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1AC" w14:textId="77777777">
        <w:trPr>
          <w:trHeight w:val="383"/>
        </w:trPr>
        <w:tc>
          <w:tcPr>
            <w:tcW w:w="4180" w:type="dxa"/>
            <w:tcBorders>
              <w:top w:val="nil"/>
              <w:left w:val="single" w:sz="4" w:space="0" w:color="auto"/>
              <w:bottom w:val="single" w:sz="4" w:space="0" w:color="auto"/>
              <w:right w:val="single" w:sz="4" w:space="0" w:color="auto"/>
            </w:tcBorders>
            <w:shd w:val="clear" w:color="auto" w:fill="auto"/>
            <w:vAlign w:val="center"/>
          </w:tcPr>
          <w:p w14:paraId="303C11AA"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lastRenderedPageBreak/>
              <w:t>保险兼业代理机构</w:t>
            </w:r>
          </w:p>
        </w:tc>
        <w:tc>
          <w:tcPr>
            <w:tcW w:w="3758" w:type="dxa"/>
            <w:tcBorders>
              <w:top w:val="nil"/>
              <w:left w:val="nil"/>
              <w:bottom w:val="single" w:sz="4" w:space="0" w:color="auto"/>
              <w:right w:val="single" w:sz="4" w:space="0" w:color="auto"/>
            </w:tcBorders>
            <w:shd w:val="clear" w:color="auto" w:fill="auto"/>
            <w:vAlign w:val="center"/>
          </w:tcPr>
          <w:p w14:paraId="303C11AB"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1AF"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1A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758" w:type="dxa"/>
            <w:tcBorders>
              <w:top w:val="nil"/>
              <w:left w:val="nil"/>
              <w:bottom w:val="single" w:sz="4" w:space="0" w:color="auto"/>
              <w:right w:val="single" w:sz="4" w:space="0" w:color="auto"/>
            </w:tcBorders>
            <w:shd w:val="clear" w:color="auto" w:fill="auto"/>
            <w:vAlign w:val="center"/>
          </w:tcPr>
          <w:p w14:paraId="303C11A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1B2"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1B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758" w:type="dxa"/>
            <w:tcBorders>
              <w:top w:val="nil"/>
              <w:left w:val="nil"/>
              <w:bottom w:val="single" w:sz="4" w:space="0" w:color="auto"/>
              <w:right w:val="single" w:sz="4" w:space="0" w:color="auto"/>
            </w:tcBorders>
            <w:shd w:val="clear" w:color="000000" w:fill="FFFF00"/>
            <w:vAlign w:val="center"/>
          </w:tcPr>
          <w:p w14:paraId="303C11B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60</w:t>
            </w:r>
          </w:p>
        </w:tc>
      </w:tr>
    </w:tbl>
    <w:p w14:paraId="303C11B3" w14:textId="77777777" w:rsidR="00704A1E" w:rsidRDefault="00704A1E">
      <w:pPr>
        <w:rPr>
          <w:rFonts w:ascii="SimSun" w:eastAsia="SimSun" w:hAnsi="SimSun"/>
          <w:b/>
          <w:bCs/>
          <w:sz w:val="24"/>
        </w:rPr>
      </w:pPr>
    </w:p>
    <w:p w14:paraId="303C11B4" w14:textId="77777777" w:rsidR="00704A1E" w:rsidRDefault="00C51CD1">
      <w:pPr>
        <w:rPr>
          <w:rFonts w:ascii="SimSun" w:eastAsia="SimSun" w:hAnsi="SimSun"/>
          <w:b/>
          <w:bCs/>
          <w:sz w:val="24"/>
        </w:rPr>
      </w:pPr>
      <w:r>
        <w:rPr>
          <w:noProof/>
        </w:rPr>
        <w:drawing>
          <wp:inline distT="0" distB="0" distL="0" distR="0" wp14:anchorId="303C1899" wp14:editId="303C189A">
            <wp:extent cx="4705350" cy="3257550"/>
            <wp:effectExtent l="0" t="0" r="0" b="0"/>
            <wp:docPr id="61808497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3C11B5" w14:textId="77777777" w:rsidR="00704A1E" w:rsidRDefault="00704A1E">
      <w:pPr>
        <w:rPr>
          <w:rFonts w:ascii="SimSun" w:eastAsia="SimSun" w:hAnsi="SimSun"/>
          <w:b/>
          <w:bCs/>
          <w:sz w:val="24"/>
        </w:rPr>
      </w:pPr>
    </w:p>
    <w:tbl>
      <w:tblPr>
        <w:tblW w:w="8640" w:type="dxa"/>
        <w:tblLook w:val="04A0" w:firstRow="1" w:lastRow="0" w:firstColumn="1" w:lastColumn="0" w:noHBand="0" w:noVBand="1"/>
      </w:tblPr>
      <w:tblGrid>
        <w:gridCol w:w="5740"/>
        <w:gridCol w:w="1420"/>
        <w:gridCol w:w="1480"/>
      </w:tblGrid>
      <w:tr w:rsidR="00704A1E" w14:paraId="303C11B7" w14:textId="77777777">
        <w:trPr>
          <w:trHeight w:val="315"/>
        </w:trPr>
        <w:tc>
          <w:tcPr>
            <w:tcW w:w="8640" w:type="dxa"/>
            <w:gridSpan w:val="3"/>
            <w:tcBorders>
              <w:top w:val="nil"/>
              <w:left w:val="nil"/>
              <w:bottom w:val="nil"/>
              <w:right w:val="nil"/>
            </w:tcBorders>
            <w:shd w:val="clear" w:color="auto" w:fill="auto"/>
            <w:vAlign w:val="center"/>
          </w:tcPr>
          <w:p w14:paraId="303C11B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1BB" w14:textId="77777777">
        <w:trPr>
          <w:trHeight w:val="315"/>
        </w:trPr>
        <w:tc>
          <w:tcPr>
            <w:tcW w:w="574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1B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420" w:type="dxa"/>
            <w:tcBorders>
              <w:top w:val="single" w:sz="4" w:space="0" w:color="auto"/>
              <w:left w:val="nil"/>
              <w:bottom w:val="single" w:sz="4" w:space="0" w:color="auto"/>
              <w:right w:val="single" w:sz="4" w:space="0" w:color="auto"/>
            </w:tcBorders>
            <w:shd w:val="clear" w:color="000000" w:fill="92D050"/>
            <w:vAlign w:val="center"/>
          </w:tcPr>
          <w:p w14:paraId="303C11B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480" w:type="dxa"/>
            <w:tcBorders>
              <w:top w:val="single" w:sz="4" w:space="0" w:color="auto"/>
              <w:left w:val="nil"/>
              <w:bottom w:val="single" w:sz="4" w:space="0" w:color="auto"/>
              <w:right w:val="single" w:sz="4" w:space="0" w:color="auto"/>
            </w:tcBorders>
            <w:shd w:val="clear" w:color="000000" w:fill="92D050"/>
            <w:vAlign w:val="center"/>
          </w:tcPr>
          <w:p w14:paraId="303C11B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1BF" w14:textId="77777777">
        <w:trPr>
          <w:trHeight w:val="555"/>
        </w:trPr>
        <w:tc>
          <w:tcPr>
            <w:tcW w:w="5740" w:type="dxa"/>
            <w:tcBorders>
              <w:top w:val="nil"/>
              <w:left w:val="single" w:sz="4" w:space="0" w:color="auto"/>
              <w:bottom w:val="single" w:sz="4" w:space="0" w:color="auto"/>
              <w:right w:val="single" w:sz="4" w:space="0" w:color="auto"/>
            </w:tcBorders>
            <w:shd w:val="clear" w:color="auto" w:fill="auto"/>
            <w:vAlign w:val="center"/>
          </w:tcPr>
          <w:p w14:paraId="303C11BC"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420" w:type="dxa"/>
            <w:tcBorders>
              <w:top w:val="nil"/>
              <w:left w:val="nil"/>
              <w:bottom w:val="single" w:sz="4" w:space="0" w:color="auto"/>
              <w:right w:val="single" w:sz="4" w:space="0" w:color="auto"/>
            </w:tcBorders>
            <w:shd w:val="clear" w:color="auto" w:fill="auto"/>
            <w:vAlign w:val="center"/>
          </w:tcPr>
          <w:p w14:paraId="303C11B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19</w:t>
            </w:r>
          </w:p>
        </w:tc>
        <w:tc>
          <w:tcPr>
            <w:tcW w:w="1480" w:type="dxa"/>
            <w:tcBorders>
              <w:top w:val="nil"/>
              <w:left w:val="nil"/>
              <w:bottom w:val="single" w:sz="4" w:space="0" w:color="auto"/>
              <w:right w:val="single" w:sz="4" w:space="0" w:color="auto"/>
            </w:tcBorders>
            <w:shd w:val="clear" w:color="auto" w:fill="auto"/>
            <w:vAlign w:val="center"/>
          </w:tcPr>
          <w:p w14:paraId="303C11B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23.17%</w:t>
            </w:r>
          </w:p>
        </w:tc>
      </w:tr>
      <w:tr w:rsidR="00704A1E" w14:paraId="303C11C3"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C0"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420" w:type="dxa"/>
            <w:tcBorders>
              <w:top w:val="nil"/>
              <w:left w:val="nil"/>
              <w:bottom w:val="single" w:sz="4" w:space="0" w:color="auto"/>
              <w:right w:val="single" w:sz="4" w:space="0" w:color="auto"/>
            </w:tcBorders>
            <w:shd w:val="clear" w:color="auto" w:fill="auto"/>
            <w:vAlign w:val="center"/>
          </w:tcPr>
          <w:p w14:paraId="303C11C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18</w:t>
            </w:r>
          </w:p>
        </w:tc>
        <w:tc>
          <w:tcPr>
            <w:tcW w:w="1480" w:type="dxa"/>
            <w:tcBorders>
              <w:top w:val="nil"/>
              <w:left w:val="nil"/>
              <w:bottom w:val="single" w:sz="4" w:space="0" w:color="auto"/>
              <w:right w:val="single" w:sz="4" w:space="0" w:color="auto"/>
            </w:tcBorders>
            <w:shd w:val="clear" w:color="auto" w:fill="auto"/>
            <w:vAlign w:val="center"/>
          </w:tcPr>
          <w:p w14:paraId="303C11C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21.95%</w:t>
            </w:r>
          </w:p>
        </w:tc>
      </w:tr>
      <w:tr w:rsidR="00704A1E" w14:paraId="303C11C7"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C4"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内控管理不到位</w:t>
            </w:r>
          </w:p>
        </w:tc>
        <w:tc>
          <w:tcPr>
            <w:tcW w:w="1420" w:type="dxa"/>
            <w:tcBorders>
              <w:top w:val="nil"/>
              <w:left w:val="nil"/>
              <w:bottom w:val="single" w:sz="4" w:space="0" w:color="auto"/>
              <w:right w:val="single" w:sz="4" w:space="0" w:color="auto"/>
            </w:tcBorders>
            <w:shd w:val="clear" w:color="auto" w:fill="auto"/>
            <w:vAlign w:val="center"/>
          </w:tcPr>
          <w:p w14:paraId="303C11C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w:t>
            </w:r>
          </w:p>
        </w:tc>
        <w:tc>
          <w:tcPr>
            <w:tcW w:w="1480" w:type="dxa"/>
            <w:tcBorders>
              <w:top w:val="nil"/>
              <w:left w:val="nil"/>
              <w:bottom w:val="single" w:sz="4" w:space="0" w:color="auto"/>
              <w:right w:val="single" w:sz="4" w:space="0" w:color="auto"/>
            </w:tcBorders>
            <w:shd w:val="clear" w:color="auto" w:fill="auto"/>
            <w:vAlign w:val="center"/>
          </w:tcPr>
          <w:p w14:paraId="303C11C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9.76%</w:t>
            </w:r>
          </w:p>
        </w:tc>
      </w:tr>
      <w:tr w:rsidR="00704A1E" w14:paraId="303C11CB"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C8"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420" w:type="dxa"/>
            <w:tcBorders>
              <w:top w:val="nil"/>
              <w:left w:val="nil"/>
              <w:bottom w:val="single" w:sz="4" w:space="0" w:color="auto"/>
              <w:right w:val="single" w:sz="4" w:space="0" w:color="auto"/>
            </w:tcBorders>
            <w:shd w:val="clear" w:color="auto" w:fill="auto"/>
            <w:vAlign w:val="center"/>
          </w:tcPr>
          <w:p w14:paraId="303C11C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w:t>
            </w:r>
          </w:p>
        </w:tc>
        <w:tc>
          <w:tcPr>
            <w:tcW w:w="1480" w:type="dxa"/>
            <w:tcBorders>
              <w:top w:val="nil"/>
              <w:left w:val="nil"/>
              <w:bottom w:val="single" w:sz="4" w:space="0" w:color="auto"/>
              <w:right w:val="single" w:sz="4" w:space="0" w:color="auto"/>
            </w:tcBorders>
            <w:shd w:val="clear" w:color="auto" w:fill="auto"/>
            <w:vAlign w:val="center"/>
          </w:tcPr>
          <w:p w14:paraId="303C11C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8.54%</w:t>
            </w:r>
          </w:p>
        </w:tc>
      </w:tr>
      <w:tr w:rsidR="00704A1E" w14:paraId="303C11CF"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CC"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未按照规定使用经批准或者备案的保险条款、保险费率</w:t>
            </w:r>
          </w:p>
        </w:tc>
        <w:tc>
          <w:tcPr>
            <w:tcW w:w="1420" w:type="dxa"/>
            <w:tcBorders>
              <w:top w:val="nil"/>
              <w:left w:val="nil"/>
              <w:bottom w:val="single" w:sz="4" w:space="0" w:color="auto"/>
              <w:right w:val="single" w:sz="4" w:space="0" w:color="auto"/>
            </w:tcBorders>
            <w:shd w:val="clear" w:color="auto" w:fill="auto"/>
            <w:vAlign w:val="center"/>
          </w:tcPr>
          <w:p w14:paraId="303C11C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480" w:type="dxa"/>
            <w:tcBorders>
              <w:top w:val="nil"/>
              <w:left w:val="nil"/>
              <w:bottom w:val="single" w:sz="4" w:space="0" w:color="auto"/>
              <w:right w:val="single" w:sz="4" w:space="0" w:color="auto"/>
            </w:tcBorders>
            <w:shd w:val="clear" w:color="auto" w:fill="auto"/>
            <w:vAlign w:val="center"/>
          </w:tcPr>
          <w:p w14:paraId="303C11C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7.32%</w:t>
            </w:r>
          </w:p>
        </w:tc>
      </w:tr>
      <w:tr w:rsidR="00704A1E" w14:paraId="303C11D3"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D0"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420" w:type="dxa"/>
            <w:tcBorders>
              <w:top w:val="nil"/>
              <w:left w:val="nil"/>
              <w:bottom w:val="single" w:sz="4" w:space="0" w:color="auto"/>
              <w:right w:val="single" w:sz="4" w:space="0" w:color="auto"/>
            </w:tcBorders>
            <w:shd w:val="clear" w:color="auto" w:fill="auto"/>
            <w:vAlign w:val="center"/>
          </w:tcPr>
          <w:p w14:paraId="303C11D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480" w:type="dxa"/>
            <w:tcBorders>
              <w:top w:val="nil"/>
              <w:left w:val="nil"/>
              <w:bottom w:val="single" w:sz="4" w:space="0" w:color="auto"/>
              <w:right w:val="single" w:sz="4" w:space="0" w:color="auto"/>
            </w:tcBorders>
            <w:shd w:val="clear" w:color="auto" w:fill="auto"/>
            <w:vAlign w:val="center"/>
          </w:tcPr>
          <w:p w14:paraId="303C11D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6.10%</w:t>
            </w:r>
          </w:p>
        </w:tc>
      </w:tr>
      <w:tr w:rsidR="00704A1E" w14:paraId="303C11D7"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D4"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420" w:type="dxa"/>
            <w:tcBorders>
              <w:top w:val="nil"/>
              <w:left w:val="nil"/>
              <w:bottom w:val="single" w:sz="4" w:space="0" w:color="auto"/>
              <w:right w:val="single" w:sz="4" w:space="0" w:color="auto"/>
            </w:tcBorders>
            <w:shd w:val="clear" w:color="auto" w:fill="auto"/>
            <w:vAlign w:val="center"/>
          </w:tcPr>
          <w:p w14:paraId="303C11D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480" w:type="dxa"/>
            <w:tcBorders>
              <w:top w:val="nil"/>
              <w:left w:val="nil"/>
              <w:bottom w:val="single" w:sz="4" w:space="0" w:color="auto"/>
              <w:right w:val="single" w:sz="4" w:space="0" w:color="auto"/>
            </w:tcBorders>
            <w:shd w:val="clear" w:color="auto" w:fill="auto"/>
            <w:vAlign w:val="center"/>
          </w:tcPr>
          <w:p w14:paraId="303C11D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4.88%</w:t>
            </w:r>
          </w:p>
        </w:tc>
      </w:tr>
      <w:tr w:rsidR="00704A1E" w14:paraId="303C11DB"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D8"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420" w:type="dxa"/>
            <w:tcBorders>
              <w:top w:val="nil"/>
              <w:left w:val="nil"/>
              <w:bottom w:val="single" w:sz="4" w:space="0" w:color="auto"/>
              <w:right w:val="single" w:sz="4" w:space="0" w:color="auto"/>
            </w:tcBorders>
            <w:shd w:val="clear" w:color="auto" w:fill="auto"/>
            <w:vAlign w:val="center"/>
          </w:tcPr>
          <w:p w14:paraId="303C11D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480" w:type="dxa"/>
            <w:tcBorders>
              <w:top w:val="nil"/>
              <w:left w:val="nil"/>
              <w:bottom w:val="single" w:sz="4" w:space="0" w:color="auto"/>
              <w:right w:val="single" w:sz="4" w:space="0" w:color="auto"/>
            </w:tcBorders>
            <w:shd w:val="clear" w:color="auto" w:fill="auto"/>
            <w:vAlign w:val="center"/>
          </w:tcPr>
          <w:p w14:paraId="303C11D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4.88%</w:t>
            </w:r>
          </w:p>
        </w:tc>
      </w:tr>
      <w:tr w:rsidR="00704A1E" w14:paraId="303C11DF"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DC"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挪用、截留、侵占保险费或者保险金</w:t>
            </w:r>
          </w:p>
        </w:tc>
        <w:tc>
          <w:tcPr>
            <w:tcW w:w="1420" w:type="dxa"/>
            <w:tcBorders>
              <w:top w:val="nil"/>
              <w:left w:val="nil"/>
              <w:bottom w:val="single" w:sz="4" w:space="0" w:color="auto"/>
              <w:right w:val="single" w:sz="4" w:space="0" w:color="auto"/>
            </w:tcBorders>
            <w:shd w:val="clear" w:color="auto" w:fill="auto"/>
            <w:vAlign w:val="center"/>
          </w:tcPr>
          <w:p w14:paraId="303C11D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480" w:type="dxa"/>
            <w:tcBorders>
              <w:top w:val="nil"/>
              <w:left w:val="nil"/>
              <w:bottom w:val="single" w:sz="4" w:space="0" w:color="auto"/>
              <w:right w:val="single" w:sz="4" w:space="0" w:color="auto"/>
            </w:tcBorders>
            <w:shd w:val="clear" w:color="auto" w:fill="auto"/>
            <w:vAlign w:val="center"/>
          </w:tcPr>
          <w:p w14:paraId="303C11D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3.66%</w:t>
            </w:r>
          </w:p>
        </w:tc>
      </w:tr>
      <w:tr w:rsidR="00704A1E" w14:paraId="303C11E3"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E0"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未按监管规定开展许可证公示</w:t>
            </w:r>
          </w:p>
        </w:tc>
        <w:tc>
          <w:tcPr>
            <w:tcW w:w="1420" w:type="dxa"/>
            <w:tcBorders>
              <w:top w:val="nil"/>
              <w:left w:val="nil"/>
              <w:bottom w:val="single" w:sz="4" w:space="0" w:color="auto"/>
              <w:right w:val="single" w:sz="4" w:space="0" w:color="auto"/>
            </w:tcBorders>
            <w:shd w:val="clear" w:color="auto" w:fill="auto"/>
            <w:vAlign w:val="center"/>
          </w:tcPr>
          <w:p w14:paraId="303C11E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E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E7"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E4"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未在规定的时限内及时注销执业登记</w:t>
            </w:r>
          </w:p>
        </w:tc>
        <w:tc>
          <w:tcPr>
            <w:tcW w:w="1420" w:type="dxa"/>
            <w:tcBorders>
              <w:top w:val="nil"/>
              <w:left w:val="nil"/>
              <w:bottom w:val="single" w:sz="4" w:space="0" w:color="auto"/>
              <w:right w:val="single" w:sz="4" w:space="0" w:color="auto"/>
            </w:tcBorders>
            <w:shd w:val="clear" w:color="auto" w:fill="auto"/>
            <w:vAlign w:val="center"/>
          </w:tcPr>
          <w:p w14:paraId="303C11E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E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EB"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E8"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从业人员教育培训管理不到位</w:t>
            </w:r>
          </w:p>
        </w:tc>
        <w:tc>
          <w:tcPr>
            <w:tcW w:w="1420" w:type="dxa"/>
            <w:tcBorders>
              <w:top w:val="nil"/>
              <w:left w:val="nil"/>
              <w:bottom w:val="single" w:sz="4" w:space="0" w:color="auto"/>
              <w:right w:val="single" w:sz="4" w:space="0" w:color="auto"/>
            </w:tcBorders>
            <w:shd w:val="clear" w:color="auto" w:fill="auto"/>
            <w:vAlign w:val="center"/>
          </w:tcPr>
          <w:p w14:paraId="303C11E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E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EF"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EC"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利用业务便利为其他机构牟取不正当利益</w:t>
            </w:r>
          </w:p>
        </w:tc>
        <w:tc>
          <w:tcPr>
            <w:tcW w:w="1420" w:type="dxa"/>
            <w:tcBorders>
              <w:top w:val="nil"/>
              <w:left w:val="nil"/>
              <w:bottom w:val="single" w:sz="4" w:space="0" w:color="auto"/>
              <w:right w:val="single" w:sz="4" w:space="0" w:color="auto"/>
            </w:tcBorders>
            <w:shd w:val="clear" w:color="auto" w:fill="auto"/>
            <w:vAlign w:val="center"/>
          </w:tcPr>
          <w:p w14:paraId="303C11E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E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F3"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F0"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委托未取得合法资格的机构从事保险销售活动</w:t>
            </w:r>
          </w:p>
        </w:tc>
        <w:tc>
          <w:tcPr>
            <w:tcW w:w="1420" w:type="dxa"/>
            <w:tcBorders>
              <w:top w:val="nil"/>
              <w:left w:val="nil"/>
              <w:bottom w:val="single" w:sz="4" w:space="0" w:color="auto"/>
              <w:right w:val="single" w:sz="4" w:space="0" w:color="auto"/>
            </w:tcBorders>
            <w:shd w:val="clear" w:color="auto" w:fill="auto"/>
            <w:vAlign w:val="center"/>
          </w:tcPr>
          <w:p w14:paraId="303C11F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F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F7"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F4"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未经批准设立区域服务中心</w:t>
            </w:r>
          </w:p>
        </w:tc>
        <w:tc>
          <w:tcPr>
            <w:tcW w:w="1420" w:type="dxa"/>
            <w:tcBorders>
              <w:top w:val="nil"/>
              <w:left w:val="nil"/>
              <w:bottom w:val="single" w:sz="4" w:space="0" w:color="auto"/>
              <w:right w:val="single" w:sz="4" w:space="0" w:color="auto"/>
            </w:tcBorders>
            <w:shd w:val="clear" w:color="auto" w:fill="auto"/>
            <w:vAlign w:val="center"/>
          </w:tcPr>
          <w:p w14:paraId="303C11F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F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FB"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F8"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lastRenderedPageBreak/>
              <w:t>对投保人隐瞒与保险合同有关的重要情况</w:t>
            </w:r>
          </w:p>
        </w:tc>
        <w:tc>
          <w:tcPr>
            <w:tcW w:w="1420" w:type="dxa"/>
            <w:tcBorders>
              <w:top w:val="nil"/>
              <w:left w:val="nil"/>
              <w:bottom w:val="single" w:sz="4" w:space="0" w:color="auto"/>
              <w:right w:val="single" w:sz="4" w:space="0" w:color="auto"/>
            </w:tcBorders>
            <w:shd w:val="clear" w:color="auto" w:fill="auto"/>
            <w:vAlign w:val="center"/>
          </w:tcPr>
          <w:p w14:paraId="303C11F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F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1FF" w14:textId="77777777">
        <w:trPr>
          <w:trHeight w:val="315"/>
        </w:trPr>
        <w:tc>
          <w:tcPr>
            <w:tcW w:w="5740" w:type="dxa"/>
            <w:tcBorders>
              <w:top w:val="nil"/>
              <w:left w:val="single" w:sz="4" w:space="0" w:color="auto"/>
              <w:bottom w:val="single" w:sz="4" w:space="0" w:color="auto"/>
              <w:right w:val="single" w:sz="4" w:space="0" w:color="auto"/>
            </w:tcBorders>
            <w:shd w:val="clear" w:color="auto" w:fill="auto"/>
            <w:vAlign w:val="center"/>
          </w:tcPr>
          <w:p w14:paraId="303C11FC"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保单记载不真实</w:t>
            </w:r>
          </w:p>
        </w:tc>
        <w:tc>
          <w:tcPr>
            <w:tcW w:w="1420" w:type="dxa"/>
            <w:tcBorders>
              <w:top w:val="nil"/>
              <w:left w:val="nil"/>
              <w:bottom w:val="single" w:sz="4" w:space="0" w:color="auto"/>
              <w:right w:val="single" w:sz="4" w:space="0" w:color="auto"/>
            </w:tcBorders>
            <w:shd w:val="clear" w:color="auto" w:fill="auto"/>
            <w:vAlign w:val="center"/>
          </w:tcPr>
          <w:p w14:paraId="303C11F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1F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1.22%</w:t>
            </w:r>
          </w:p>
        </w:tc>
      </w:tr>
      <w:tr w:rsidR="00704A1E" w14:paraId="303C1203" w14:textId="77777777">
        <w:trPr>
          <w:trHeight w:val="315"/>
        </w:trPr>
        <w:tc>
          <w:tcPr>
            <w:tcW w:w="5740" w:type="dxa"/>
            <w:tcBorders>
              <w:top w:val="nil"/>
              <w:left w:val="single" w:sz="4" w:space="0" w:color="auto"/>
              <w:bottom w:val="single" w:sz="4" w:space="0" w:color="auto"/>
              <w:right w:val="single" w:sz="4" w:space="0" w:color="auto"/>
            </w:tcBorders>
            <w:shd w:val="clear" w:color="000000" w:fill="FFFF00"/>
            <w:vAlign w:val="center"/>
          </w:tcPr>
          <w:p w14:paraId="303C120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420" w:type="dxa"/>
            <w:tcBorders>
              <w:top w:val="nil"/>
              <w:left w:val="nil"/>
              <w:bottom w:val="single" w:sz="4" w:space="0" w:color="auto"/>
              <w:right w:val="single" w:sz="4" w:space="0" w:color="auto"/>
            </w:tcBorders>
            <w:shd w:val="clear" w:color="000000" w:fill="FFFF00"/>
            <w:vAlign w:val="center"/>
          </w:tcPr>
          <w:p w14:paraId="303C120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82</w:t>
            </w:r>
          </w:p>
        </w:tc>
        <w:tc>
          <w:tcPr>
            <w:tcW w:w="1480" w:type="dxa"/>
            <w:tcBorders>
              <w:top w:val="nil"/>
              <w:left w:val="nil"/>
              <w:bottom w:val="single" w:sz="4" w:space="0" w:color="auto"/>
              <w:right w:val="single" w:sz="4" w:space="0" w:color="auto"/>
            </w:tcBorders>
            <w:shd w:val="clear" w:color="000000" w:fill="FFFF00"/>
            <w:vAlign w:val="center"/>
          </w:tcPr>
          <w:p w14:paraId="303C1202"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204" w14:textId="77777777" w:rsidR="00704A1E" w:rsidRDefault="00704A1E">
      <w:pPr>
        <w:rPr>
          <w:rFonts w:ascii="SimSun" w:eastAsia="SimSun" w:hAnsi="SimSun"/>
          <w:b/>
          <w:bCs/>
          <w:sz w:val="24"/>
        </w:rPr>
      </w:pPr>
    </w:p>
    <w:tbl>
      <w:tblPr>
        <w:tblW w:w="8640" w:type="dxa"/>
        <w:tblLook w:val="04A0" w:firstRow="1" w:lastRow="0" w:firstColumn="1" w:lastColumn="0" w:noHBand="0" w:noVBand="1"/>
      </w:tblPr>
      <w:tblGrid>
        <w:gridCol w:w="5740"/>
        <w:gridCol w:w="1420"/>
        <w:gridCol w:w="1480"/>
      </w:tblGrid>
      <w:tr w:rsidR="00704A1E" w14:paraId="303C1206" w14:textId="77777777">
        <w:trPr>
          <w:trHeight w:val="285"/>
        </w:trPr>
        <w:tc>
          <w:tcPr>
            <w:tcW w:w="8640" w:type="dxa"/>
            <w:gridSpan w:val="3"/>
            <w:tcBorders>
              <w:top w:val="nil"/>
              <w:left w:val="nil"/>
              <w:bottom w:val="nil"/>
              <w:right w:val="nil"/>
            </w:tcBorders>
            <w:shd w:val="clear" w:color="auto" w:fill="auto"/>
            <w:vAlign w:val="center"/>
          </w:tcPr>
          <w:p w14:paraId="303C120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20A" w14:textId="77777777">
        <w:trPr>
          <w:trHeight w:val="285"/>
        </w:trPr>
        <w:tc>
          <w:tcPr>
            <w:tcW w:w="574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0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420" w:type="dxa"/>
            <w:tcBorders>
              <w:top w:val="single" w:sz="4" w:space="0" w:color="auto"/>
              <w:left w:val="nil"/>
              <w:bottom w:val="single" w:sz="4" w:space="0" w:color="auto"/>
              <w:right w:val="single" w:sz="4" w:space="0" w:color="auto"/>
            </w:tcBorders>
            <w:shd w:val="clear" w:color="000000" w:fill="B4C6E7"/>
            <w:vAlign w:val="center"/>
          </w:tcPr>
          <w:p w14:paraId="303C120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480" w:type="dxa"/>
            <w:tcBorders>
              <w:top w:val="single" w:sz="4" w:space="0" w:color="auto"/>
              <w:left w:val="nil"/>
              <w:bottom w:val="single" w:sz="4" w:space="0" w:color="auto"/>
              <w:right w:val="single" w:sz="4" w:space="0" w:color="auto"/>
            </w:tcBorders>
            <w:shd w:val="clear" w:color="000000" w:fill="B4C6E7"/>
            <w:vAlign w:val="center"/>
          </w:tcPr>
          <w:p w14:paraId="303C120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20E"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0B"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420" w:type="dxa"/>
            <w:tcBorders>
              <w:top w:val="nil"/>
              <w:left w:val="nil"/>
              <w:bottom w:val="single" w:sz="4" w:space="0" w:color="auto"/>
              <w:right w:val="single" w:sz="4" w:space="0" w:color="auto"/>
            </w:tcBorders>
            <w:shd w:val="clear" w:color="auto" w:fill="auto"/>
            <w:vAlign w:val="center"/>
          </w:tcPr>
          <w:p w14:paraId="303C120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480" w:type="dxa"/>
            <w:tcBorders>
              <w:top w:val="nil"/>
              <w:left w:val="nil"/>
              <w:bottom w:val="single" w:sz="4" w:space="0" w:color="auto"/>
              <w:right w:val="single" w:sz="4" w:space="0" w:color="auto"/>
            </w:tcBorders>
            <w:shd w:val="clear" w:color="auto" w:fill="auto"/>
            <w:vAlign w:val="center"/>
          </w:tcPr>
          <w:p w14:paraId="303C120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18.75%</w:t>
            </w:r>
          </w:p>
        </w:tc>
      </w:tr>
      <w:tr w:rsidR="00704A1E" w14:paraId="303C1212" w14:textId="77777777">
        <w:trPr>
          <w:trHeight w:val="540"/>
        </w:trPr>
        <w:tc>
          <w:tcPr>
            <w:tcW w:w="5740" w:type="dxa"/>
            <w:tcBorders>
              <w:top w:val="nil"/>
              <w:left w:val="single" w:sz="4" w:space="0" w:color="auto"/>
              <w:bottom w:val="single" w:sz="4" w:space="0" w:color="auto"/>
              <w:right w:val="single" w:sz="4" w:space="0" w:color="auto"/>
            </w:tcBorders>
            <w:shd w:val="clear" w:color="auto" w:fill="auto"/>
            <w:vAlign w:val="center"/>
          </w:tcPr>
          <w:p w14:paraId="303C120F"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420" w:type="dxa"/>
            <w:tcBorders>
              <w:top w:val="nil"/>
              <w:left w:val="nil"/>
              <w:bottom w:val="single" w:sz="4" w:space="0" w:color="auto"/>
              <w:right w:val="single" w:sz="4" w:space="0" w:color="auto"/>
            </w:tcBorders>
            <w:shd w:val="clear" w:color="auto" w:fill="auto"/>
            <w:vAlign w:val="center"/>
          </w:tcPr>
          <w:p w14:paraId="303C121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480" w:type="dxa"/>
            <w:tcBorders>
              <w:top w:val="nil"/>
              <w:left w:val="nil"/>
              <w:bottom w:val="single" w:sz="4" w:space="0" w:color="auto"/>
              <w:right w:val="single" w:sz="4" w:space="0" w:color="auto"/>
            </w:tcBorders>
            <w:shd w:val="clear" w:color="auto" w:fill="auto"/>
            <w:vAlign w:val="center"/>
          </w:tcPr>
          <w:p w14:paraId="303C121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15.63%</w:t>
            </w:r>
          </w:p>
        </w:tc>
      </w:tr>
      <w:tr w:rsidR="00704A1E" w14:paraId="303C1216"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1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420" w:type="dxa"/>
            <w:tcBorders>
              <w:top w:val="nil"/>
              <w:left w:val="nil"/>
              <w:bottom w:val="single" w:sz="4" w:space="0" w:color="auto"/>
              <w:right w:val="single" w:sz="4" w:space="0" w:color="auto"/>
            </w:tcBorders>
            <w:shd w:val="clear" w:color="auto" w:fill="auto"/>
            <w:vAlign w:val="center"/>
          </w:tcPr>
          <w:p w14:paraId="303C121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480" w:type="dxa"/>
            <w:tcBorders>
              <w:top w:val="nil"/>
              <w:left w:val="nil"/>
              <w:bottom w:val="single" w:sz="4" w:space="0" w:color="auto"/>
              <w:right w:val="single" w:sz="4" w:space="0" w:color="auto"/>
            </w:tcBorders>
            <w:shd w:val="clear" w:color="auto" w:fill="auto"/>
            <w:vAlign w:val="center"/>
          </w:tcPr>
          <w:p w14:paraId="303C121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9.38%</w:t>
            </w:r>
          </w:p>
        </w:tc>
      </w:tr>
      <w:tr w:rsidR="00704A1E" w14:paraId="303C121A"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17"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未按规定建立或者管理业务档案</w:t>
            </w:r>
          </w:p>
        </w:tc>
        <w:tc>
          <w:tcPr>
            <w:tcW w:w="1420" w:type="dxa"/>
            <w:tcBorders>
              <w:top w:val="nil"/>
              <w:left w:val="nil"/>
              <w:bottom w:val="single" w:sz="4" w:space="0" w:color="auto"/>
              <w:right w:val="single" w:sz="4" w:space="0" w:color="auto"/>
            </w:tcBorders>
            <w:shd w:val="clear" w:color="auto" w:fill="auto"/>
            <w:vAlign w:val="center"/>
          </w:tcPr>
          <w:p w14:paraId="303C121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480" w:type="dxa"/>
            <w:tcBorders>
              <w:top w:val="nil"/>
              <w:left w:val="nil"/>
              <w:bottom w:val="single" w:sz="4" w:space="0" w:color="auto"/>
              <w:right w:val="single" w:sz="4" w:space="0" w:color="auto"/>
            </w:tcBorders>
            <w:shd w:val="clear" w:color="auto" w:fill="auto"/>
            <w:vAlign w:val="center"/>
          </w:tcPr>
          <w:p w14:paraId="303C121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9.38%</w:t>
            </w:r>
          </w:p>
        </w:tc>
      </w:tr>
      <w:tr w:rsidR="00704A1E" w14:paraId="303C121E"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1B"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未按照规定缴存保证金或者投保职业责任保险</w:t>
            </w:r>
          </w:p>
        </w:tc>
        <w:tc>
          <w:tcPr>
            <w:tcW w:w="1420" w:type="dxa"/>
            <w:tcBorders>
              <w:top w:val="nil"/>
              <w:left w:val="nil"/>
              <w:bottom w:val="single" w:sz="4" w:space="0" w:color="auto"/>
              <w:right w:val="single" w:sz="4" w:space="0" w:color="auto"/>
            </w:tcBorders>
            <w:shd w:val="clear" w:color="auto" w:fill="auto"/>
            <w:vAlign w:val="center"/>
          </w:tcPr>
          <w:p w14:paraId="303C121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480" w:type="dxa"/>
            <w:tcBorders>
              <w:top w:val="nil"/>
              <w:left w:val="nil"/>
              <w:bottom w:val="single" w:sz="4" w:space="0" w:color="auto"/>
              <w:right w:val="single" w:sz="4" w:space="0" w:color="auto"/>
            </w:tcBorders>
            <w:shd w:val="clear" w:color="auto" w:fill="auto"/>
            <w:vAlign w:val="center"/>
          </w:tcPr>
          <w:p w14:paraId="303C121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9.38%</w:t>
            </w:r>
          </w:p>
        </w:tc>
      </w:tr>
      <w:tr w:rsidR="00704A1E" w14:paraId="303C1222"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1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420" w:type="dxa"/>
            <w:tcBorders>
              <w:top w:val="nil"/>
              <w:left w:val="nil"/>
              <w:bottom w:val="single" w:sz="4" w:space="0" w:color="auto"/>
              <w:right w:val="single" w:sz="4" w:space="0" w:color="auto"/>
            </w:tcBorders>
            <w:shd w:val="clear" w:color="auto" w:fill="auto"/>
            <w:vAlign w:val="center"/>
          </w:tcPr>
          <w:p w14:paraId="303C122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2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26"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2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未按规定开设独立的客户资金专用账户</w:t>
            </w:r>
          </w:p>
        </w:tc>
        <w:tc>
          <w:tcPr>
            <w:tcW w:w="1420" w:type="dxa"/>
            <w:tcBorders>
              <w:top w:val="nil"/>
              <w:left w:val="nil"/>
              <w:bottom w:val="single" w:sz="4" w:space="0" w:color="auto"/>
              <w:right w:val="single" w:sz="4" w:space="0" w:color="auto"/>
            </w:tcBorders>
            <w:shd w:val="clear" w:color="auto" w:fill="auto"/>
            <w:vAlign w:val="center"/>
          </w:tcPr>
          <w:p w14:paraId="303C122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2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2A"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2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超出承保公司经营区域从事保险经纪业务</w:t>
            </w:r>
          </w:p>
        </w:tc>
        <w:tc>
          <w:tcPr>
            <w:tcW w:w="1420" w:type="dxa"/>
            <w:tcBorders>
              <w:top w:val="nil"/>
              <w:left w:val="nil"/>
              <w:bottom w:val="single" w:sz="4" w:space="0" w:color="auto"/>
              <w:right w:val="single" w:sz="4" w:space="0" w:color="auto"/>
            </w:tcBorders>
            <w:shd w:val="clear" w:color="auto" w:fill="auto"/>
            <w:vAlign w:val="center"/>
          </w:tcPr>
          <w:p w14:paraId="303C122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2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2E"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2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未按规定办理许可证变更登记</w:t>
            </w:r>
          </w:p>
        </w:tc>
        <w:tc>
          <w:tcPr>
            <w:tcW w:w="1420" w:type="dxa"/>
            <w:tcBorders>
              <w:top w:val="nil"/>
              <w:left w:val="nil"/>
              <w:bottom w:val="single" w:sz="4" w:space="0" w:color="auto"/>
              <w:right w:val="single" w:sz="4" w:space="0" w:color="auto"/>
            </w:tcBorders>
            <w:shd w:val="clear" w:color="auto" w:fill="auto"/>
            <w:vAlign w:val="center"/>
          </w:tcPr>
          <w:p w14:paraId="303C122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2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32"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2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从业人员教育培训管理不到位</w:t>
            </w:r>
          </w:p>
        </w:tc>
        <w:tc>
          <w:tcPr>
            <w:tcW w:w="1420" w:type="dxa"/>
            <w:tcBorders>
              <w:top w:val="nil"/>
              <w:left w:val="nil"/>
              <w:bottom w:val="single" w:sz="4" w:space="0" w:color="auto"/>
              <w:right w:val="single" w:sz="4" w:space="0" w:color="auto"/>
            </w:tcBorders>
            <w:shd w:val="clear" w:color="auto" w:fill="auto"/>
            <w:vAlign w:val="center"/>
          </w:tcPr>
          <w:p w14:paraId="303C123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3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36"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3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利用业务便利为其他机构牟取不正当利益</w:t>
            </w:r>
          </w:p>
        </w:tc>
        <w:tc>
          <w:tcPr>
            <w:tcW w:w="1420" w:type="dxa"/>
            <w:tcBorders>
              <w:top w:val="nil"/>
              <w:left w:val="nil"/>
              <w:bottom w:val="single" w:sz="4" w:space="0" w:color="auto"/>
              <w:right w:val="single" w:sz="4" w:space="0" w:color="auto"/>
            </w:tcBorders>
            <w:shd w:val="clear" w:color="auto" w:fill="auto"/>
            <w:vAlign w:val="center"/>
          </w:tcPr>
          <w:p w14:paraId="303C123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3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3A"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3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未建立专门账簿记载业务收支情况</w:t>
            </w:r>
          </w:p>
        </w:tc>
        <w:tc>
          <w:tcPr>
            <w:tcW w:w="1420" w:type="dxa"/>
            <w:tcBorders>
              <w:top w:val="nil"/>
              <w:left w:val="nil"/>
              <w:bottom w:val="single" w:sz="4" w:space="0" w:color="auto"/>
              <w:right w:val="single" w:sz="4" w:space="0" w:color="auto"/>
            </w:tcBorders>
            <w:shd w:val="clear" w:color="auto" w:fill="auto"/>
            <w:vAlign w:val="center"/>
          </w:tcPr>
          <w:p w14:paraId="303C123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3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3E"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3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超出被代理保险公司的经营区域从事保险代理业务</w:t>
            </w:r>
          </w:p>
        </w:tc>
        <w:tc>
          <w:tcPr>
            <w:tcW w:w="1420" w:type="dxa"/>
            <w:tcBorders>
              <w:top w:val="nil"/>
              <w:left w:val="nil"/>
              <w:bottom w:val="single" w:sz="4" w:space="0" w:color="auto"/>
              <w:right w:val="single" w:sz="4" w:space="0" w:color="auto"/>
            </w:tcBorders>
            <w:shd w:val="clear" w:color="auto" w:fill="auto"/>
            <w:vAlign w:val="center"/>
          </w:tcPr>
          <w:p w14:paraId="303C123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3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42"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3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未开立独立的佣金收取账户</w:t>
            </w:r>
          </w:p>
        </w:tc>
        <w:tc>
          <w:tcPr>
            <w:tcW w:w="1420" w:type="dxa"/>
            <w:tcBorders>
              <w:top w:val="nil"/>
              <w:left w:val="nil"/>
              <w:bottom w:val="single" w:sz="4" w:space="0" w:color="auto"/>
              <w:right w:val="single" w:sz="4" w:space="0" w:color="auto"/>
            </w:tcBorders>
            <w:shd w:val="clear" w:color="auto" w:fill="auto"/>
            <w:vAlign w:val="center"/>
          </w:tcPr>
          <w:p w14:paraId="303C124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4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46"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4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未按规定披露互联网保险信息</w:t>
            </w:r>
          </w:p>
        </w:tc>
        <w:tc>
          <w:tcPr>
            <w:tcW w:w="1420" w:type="dxa"/>
            <w:tcBorders>
              <w:top w:val="nil"/>
              <w:left w:val="nil"/>
              <w:bottom w:val="single" w:sz="4" w:space="0" w:color="auto"/>
              <w:right w:val="single" w:sz="4" w:space="0" w:color="auto"/>
            </w:tcBorders>
            <w:shd w:val="clear" w:color="auto" w:fill="auto"/>
            <w:vAlign w:val="center"/>
          </w:tcPr>
          <w:p w14:paraId="303C124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4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4A"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4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未按规定进行执业登记和管理</w:t>
            </w:r>
          </w:p>
        </w:tc>
        <w:tc>
          <w:tcPr>
            <w:tcW w:w="1420" w:type="dxa"/>
            <w:tcBorders>
              <w:top w:val="nil"/>
              <w:left w:val="nil"/>
              <w:bottom w:val="single" w:sz="4" w:space="0" w:color="auto"/>
              <w:right w:val="single" w:sz="4" w:space="0" w:color="auto"/>
            </w:tcBorders>
            <w:shd w:val="clear" w:color="auto" w:fill="auto"/>
            <w:vAlign w:val="center"/>
          </w:tcPr>
          <w:p w14:paraId="303C124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4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4E" w14:textId="77777777">
        <w:trPr>
          <w:trHeight w:val="285"/>
        </w:trPr>
        <w:tc>
          <w:tcPr>
            <w:tcW w:w="5740" w:type="dxa"/>
            <w:tcBorders>
              <w:top w:val="nil"/>
              <w:left w:val="single" w:sz="4" w:space="0" w:color="auto"/>
              <w:bottom w:val="single" w:sz="4" w:space="0" w:color="auto"/>
              <w:right w:val="single" w:sz="4" w:space="0" w:color="auto"/>
            </w:tcBorders>
            <w:shd w:val="clear" w:color="auto" w:fill="auto"/>
            <w:vAlign w:val="center"/>
          </w:tcPr>
          <w:p w14:paraId="303C124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未按规定报送报表资料</w:t>
            </w:r>
          </w:p>
        </w:tc>
        <w:tc>
          <w:tcPr>
            <w:tcW w:w="1420" w:type="dxa"/>
            <w:tcBorders>
              <w:top w:val="nil"/>
              <w:left w:val="nil"/>
              <w:bottom w:val="single" w:sz="4" w:space="0" w:color="auto"/>
              <w:right w:val="single" w:sz="4" w:space="0" w:color="auto"/>
            </w:tcBorders>
            <w:shd w:val="clear" w:color="auto" w:fill="auto"/>
            <w:vAlign w:val="center"/>
          </w:tcPr>
          <w:p w14:paraId="303C124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480" w:type="dxa"/>
            <w:tcBorders>
              <w:top w:val="nil"/>
              <w:left w:val="nil"/>
              <w:bottom w:val="single" w:sz="4" w:space="0" w:color="auto"/>
              <w:right w:val="single" w:sz="4" w:space="0" w:color="auto"/>
            </w:tcBorders>
            <w:shd w:val="clear" w:color="auto" w:fill="auto"/>
            <w:vAlign w:val="center"/>
          </w:tcPr>
          <w:p w14:paraId="303C124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252" w14:textId="77777777">
        <w:trPr>
          <w:trHeight w:val="145"/>
        </w:trPr>
        <w:tc>
          <w:tcPr>
            <w:tcW w:w="5740" w:type="dxa"/>
            <w:tcBorders>
              <w:top w:val="nil"/>
              <w:left w:val="single" w:sz="4" w:space="0" w:color="auto"/>
              <w:bottom w:val="single" w:sz="4" w:space="0" w:color="auto"/>
              <w:right w:val="single" w:sz="4" w:space="0" w:color="auto"/>
            </w:tcBorders>
            <w:shd w:val="clear" w:color="000000" w:fill="FFFF00"/>
            <w:vAlign w:val="center"/>
          </w:tcPr>
          <w:p w14:paraId="303C124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420" w:type="dxa"/>
            <w:tcBorders>
              <w:top w:val="nil"/>
              <w:left w:val="nil"/>
              <w:bottom w:val="single" w:sz="4" w:space="0" w:color="auto"/>
              <w:right w:val="single" w:sz="4" w:space="0" w:color="auto"/>
            </w:tcBorders>
            <w:shd w:val="clear" w:color="000000" w:fill="FFFF00"/>
            <w:vAlign w:val="center"/>
          </w:tcPr>
          <w:p w14:paraId="303C125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32</w:t>
            </w:r>
          </w:p>
        </w:tc>
        <w:tc>
          <w:tcPr>
            <w:tcW w:w="1480" w:type="dxa"/>
            <w:tcBorders>
              <w:top w:val="nil"/>
              <w:left w:val="nil"/>
              <w:bottom w:val="single" w:sz="4" w:space="0" w:color="auto"/>
              <w:right w:val="single" w:sz="4" w:space="0" w:color="auto"/>
            </w:tcBorders>
            <w:shd w:val="clear" w:color="000000" w:fill="FFFF00"/>
            <w:vAlign w:val="center"/>
          </w:tcPr>
          <w:p w14:paraId="303C1251"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253" w14:textId="77777777" w:rsidR="00704A1E" w:rsidRDefault="00704A1E">
      <w:pPr>
        <w:rPr>
          <w:rFonts w:ascii="SimSun" w:eastAsia="SimSun" w:hAnsi="SimSun"/>
          <w:b/>
          <w:bCs/>
          <w:sz w:val="24"/>
        </w:rPr>
      </w:pPr>
    </w:p>
    <w:p w14:paraId="303C1254" w14:textId="77777777" w:rsidR="00704A1E" w:rsidRDefault="00704A1E">
      <w:pPr>
        <w:rPr>
          <w:rFonts w:ascii="SimSun" w:eastAsia="SimSun" w:hAnsi="SimSun"/>
          <w:b/>
          <w:bCs/>
          <w:sz w:val="24"/>
        </w:rPr>
      </w:pPr>
    </w:p>
    <w:p w14:paraId="303C1255" w14:textId="77777777" w:rsidR="00704A1E" w:rsidRDefault="00C51CD1">
      <w:pPr>
        <w:widowControl/>
        <w:rPr>
          <w:rFonts w:ascii="SimSun" w:eastAsia="SimSun" w:hAnsi="SimSun"/>
          <w:b/>
          <w:bCs/>
          <w:sz w:val="24"/>
        </w:rPr>
      </w:pPr>
      <w:r>
        <w:rPr>
          <w:rFonts w:ascii="SimSun" w:eastAsia="SimSun" w:hAnsi="SimSun"/>
          <w:b/>
          <w:bCs/>
          <w:sz w:val="24"/>
        </w:rPr>
        <w:br w:type="page"/>
      </w:r>
    </w:p>
    <w:p w14:paraId="303C1256"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lastRenderedPageBreak/>
        <w:t>浙江监管局</w:t>
      </w:r>
    </w:p>
    <w:tbl>
      <w:tblPr>
        <w:tblW w:w="7938" w:type="dxa"/>
        <w:tblLook w:val="04A0" w:firstRow="1" w:lastRow="0" w:firstColumn="1" w:lastColumn="0" w:noHBand="0" w:noVBand="1"/>
      </w:tblPr>
      <w:tblGrid>
        <w:gridCol w:w="4180"/>
        <w:gridCol w:w="3758"/>
      </w:tblGrid>
      <w:tr w:rsidR="00704A1E" w14:paraId="303C1258" w14:textId="77777777">
        <w:trPr>
          <w:trHeight w:val="420"/>
        </w:trPr>
        <w:tc>
          <w:tcPr>
            <w:tcW w:w="7938" w:type="dxa"/>
            <w:gridSpan w:val="2"/>
            <w:tcBorders>
              <w:top w:val="nil"/>
              <w:left w:val="nil"/>
              <w:bottom w:val="nil"/>
              <w:right w:val="nil"/>
            </w:tcBorders>
            <w:shd w:val="clear" w:color="auto" w:fill="auto"/>
            <w:vAlign w:val="center"/>
          </w:tcPr>
          <w:p w14:paraId="303C125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25B"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5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758" w:type="dxa"/>
            <w:tcBorders>
              <w:top w:val="single" w:sz="4" w:space="0" w:color="auto"/>
              <w:left w:val="nil"/>
              <w:bottom w:val="single" w:sz="4" w:space="0" w:color="auto"/>
              <w:right w:val="single" w:sz="4" w:space="0" w:color="auto"/>
            </w:tcBorders>
            <w:shd w:val="clear" w:color="000000" w:fill="FFC000"/>
            <w:vAlign w:val="center"/>
          </w:tcPr>
          <w:p w14:paraId="303C125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25E" w14:textId="77777777">
        <w:trPr>
          <w:trHeight w:val="463"/>
        </w:trPr>
        <w:tc>
          <w:tcPr>
            <w:tcW w:w="4180" w:type="dxa"/>
            <w:tcBorders>
              <w:top w:val="nil"/>
              <w:left w:val="single" w:sz="4" w:space="0" w:color="auto"/>
              <w:bottom w:val="single" w:sz="4" w:space="0" w:color="auto"/>
              <w:right w:val="single" w:sz="4" w:space="0" w:color="auto"/>
            </w:tcBorders>
            <w:shd w:val="clear" w:color="auto" w:fill="auto"/>
            <w:vAlign w:val="center"/>
          </w:tcPr>
          <w:p w14:paraId="303C125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758" w:type="dxa"/>
            <w:tcBorders>
              <w:top w:val="nil"/>
              <w:left w:val="nil"/>
              <w:bottom w:val="single" w:sz="4" w:space="0" w:color="auto"/>
              <w:right w:val="single" w:sz="4" w:space="0" w:color="auto"/>
            </w:tcBorders>
            <w:shd w:val="clear" w:color="auto" w:fill="auto"/>
            <w:vAlign w:val="center"/>
          </w:tcPr>
          <w:p w14:paraId="303C125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8</w:t>
            </w:r>
          </w:p>
        </w:tc>
      </w:tr>
      <w:tr w:rsidR="00704A1E" w14:paraId="303C1261" w14:textId="77777777">
        <w:trPr>
          <w:trHeight w:val="413"/>
        </w:trPr>
        <w:tc>
          <w:tcPr>
            <w:tcW w:w="4180" w:type="dxa"/>
            <w:tcBorders>
              <w:top w:val="nil"/>
              <w:left w:val="single" w:sz="4" w:space="0" w:color="auto"/>
              <w:bottom w:val="single" w:sz="4" w:space="0" w:color="auto"/>
              <w:right w:val="single" w:sz="4" w:space="0" w:color="auto"/>
            </w:tcBorders>
            <w:shd w:val="clear" w:color="auto" w:fill="auto"/>
            <w:vAlign w:val="center"/>
          </w:tcPr>
          <w:p w14:paraId="303C125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758" w:type="dxa"/>
            <w:tcBorders>
              <w:top w:val="nil"/>
              <w:left w:val="nil"/>
              <w:bottom w:val="single" w:sz="4" w:space="0" w:color="auto"/>
              <w:right w:val="single" w:sz="4" w:space="0" w:color="auto"/>
            </w:tcBorders>
            <w:shd w:val="clear" w:color="auto" w:fill="auto"/>
            <w:vAlign w:val="center"/>
          </w:tcPr>
          <w:p w14:paraId="303C126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264" w14:textId="77777777">
        <w:trPr>
          <w:trHeight w:val="419"/>
        </w:trPr>
        <w:tc>
          <w:tcPr>
            <w:tcW w:w="4180" w:type="dxa"/>
            <w:tcBorders>
              <w:top w:val="nil"/>
              <w:left w:val="single" w:sz="4" w:space="0" w:color="auto"/>
              <w:bottom w:val="single" w:sz="4" w:space="0" w:color="auto"/>
              <w:right w:val="single" w:sz="4" w:space="0" w:color="auto"/>
            </w:tcBorders>
            <w:shd w:val="clear" w:color="auto" w:fill="auto"/>
            <w:vAlign w:val="center"/>
          </w:tcPr>
          <w:p w14:paraId="303C126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758" w:type="dxa"/>
            <w:tcBorders>
              <w:top w:val="nil"/>
              <w:left w:val="nil"/>
              <w:bottom w:val="single" w:sz="4" w:space="0" w:color="auto"/>
              <w:right w:val="single" w:sz="4" w:space="0" w:color="auto"/>
            </w:tcBorders>
            <w:shd w:val="clear" w:color="auto" w:fill="auto"/>
            <w:vAlign w:val="center"/>
          </w:tcPr>
          <w:p w14:paraId="303C126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4</w:t>
            </w:r>
          </w:p>
        </w:tc>
      </w:tr>
      <w:tr w:rsidR="00704A1E" w14:paraId="303C1267" w14:textId="77777777">
        <w:trPr>
          <w:trHeight w:val="399"/>
        </w:trPr>
        <w:tc>
          <w:tcPr>
            <w:tcW w:w="4180" w:type="dxa"/>
            <w:tcBorders>
              <w:top w:val="nil"/>
              <w:left w:val="single" w:sz="4" w:space="0" w:color="auto"/>
              <w:bottom w:val="single" w:sz="4" w:space="0" w:color="auto"/>
              <w:right w:val="single" w:sz="4" w:space="0" w:color="auto"/>
            </w:tcBorders>
            <w:shd w:val="clear" w:color="auto" w:fill="auto"/>
            <w:vAlign w:val="center"/>
          </w:tcPr>
          <w:p w14:paraId="303C126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758" w:type="dxa"/>
            <w:tcBorders>
              <w:top w:val="nil"/>
              <w:left w:val="nil"/>
              <w:bottom w:val="single" w:sz="4" w:space="0" w:color="auto"/>
              <w:right w:val="single" w:sz="4" w:space="0" w:color="auto"/>
            </w:tcBorders>
            <w:shd w:val="clear" w:color="auto" w:fill="auto"/>
            <w:vAlign w:val="center"/>
          </w:tcPr>
          <w:p w14:paraId="303C126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26A"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26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758" w:type="dxa"/>
            <w:tcBorders>
              <w:top w:val="nil"/>
              <w:left w:val="nil"/>
              <w:bottom w:val="single" w:sz="4" w:space="0" w:color="auto"/>
              <w:right w:val="single" w:sz="4" w:space="0" w:color="auto"/>
            </w:tcBorders>
            <w:shd w:val="clear" w:color="000000" w:fill="FFFF00"/>
            <w:vAlign w:val="center"/>
          </w:tcPr>
          <w:p w14:paraId="303C126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16</w:t>
            </w:r>
          </w:p>
        </w:tc>
      </w:tr>
    </w:tbl>
    <w:p w14:paraId="303C126B" w14:textId="77777777" w:rsidR="00704A1E" w:rsidRDefault="00704A1E">
      <w:pPr>
        <w:rPr>
          <w:rFonts w:ascii="SimSun" w:eastAsia="SimSun" w:hAnsi="SimSun"/>
          <w:b/>
          <w:bCs/>
          <w:sz w:val="24"/>
        </w:rPr>
      </w:pPr>
    </w:p>
    <w:p w14:paraId="303C126C" w14:textId="77777777" w:rsidR="00704A1E" w:rsidRDefault="00C51CD1">
      <w:pPr>
        <w:rPr>
          <w:rFonts w:ascii="SimSun" w:eastAsia="SimSun" w:hAnsi="SimSun"/>
          <w:b/>
          <w:bCs/>
          <w:sz w:val="24"/>
        </w:rPr>
      </w:pPr>
      <w:r>
        <w:rPr>
          <w:noProof/>
        </w:rPr>
        <w:drawing>
          <wp:inline distT="0" distB="0" distL="0" distR="0" wp14:anchorId="303C189B" wp14:editId="303C189C">
            <wp:extent cx="4610100" cy="2847975"/>
            <wp:effectExtent l="0" t="0" r="0" b="9525"/>
            <wp:docPr id="45459758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3C126D" w14:textId="77777777" w:rsidR="00704A1E" w:rsidRDefault="00704A1E">
      <w:pPr>
        <w:rPr>
          <w:rFonts w:ascii="SimSun" w:eastAsia="SimSun" w:hAnsi="SimSun"/>
          <w:b/>
          <w:bCs/>
          <w:sz w:val="24"/>
        </w:rPr>
      </w:pPr>
    </w:p>
    <w:p w14:paraId="303C126E" w14:textId="77777777" w:rsidR="00704A1E" w:rsidRDefault="00704A1E">
      <w:pPr>
        <w:rPr>
          <w:rFonts w:ascii="SimSun" w:eastAsia="SimSun" w:hAnsi="SimSun"/>
          <w:b/>
          <w:bCs/>
          <w:sz w:val="24"/>
        </w:rPr>
      </w:pPr>
    </w:p>
    <w:tbl>
      <w:tblPr>
        <w:tblW w:w="8600" w:type="dxa"/>
        <w:tblLook w:val="04A0" w:firstRow="1" w:lastRow="0" w:firstColumn="1" w:lastColumn="0" w:noHBand="0" w:noVBand="1"/>
      </w:tblPr>
      <w:tblGrid>
        <w:gridCol w:w="5670"/>
        <w:gridCol w:w="1310"/>
        <w:gridCol w:w="1620"/>
      </w:tblGrid>
      <w:tr w:rsidR="00704A1E" w14:paraId="303C1270" w14:textId="77777777">
        <w:trPr>
          <w:trHeight w:val="420"/>
        </w:trPr>
        <w:tc>
          <w:tcPr>
            <w:tcW w:w="8600" w:type="dxa"/>
            <w:gridSpan w:val="3"/>
            <w:tcBorders>
              <w:top w:val="nil"/>
              <w:left w:val="nil"/>
              <w:bottom w:val="nil"/>
              <w:right w:val="nil"/>
            </w:tcBorders>
            <w:shd w:val="clear" w:color="auto" w:fill="auto"/>
            <w:vAlign w:val="center"/>
          </w:tcPr>
          <w:p w14:paraId="303C126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274" w14:textId="77777777">
        <w:trPr>
          <w:trHeight w:val="420"/>
        </w:trPr>
        <w:tc>
          <w:tcPr>
            <w:tcW w:w="567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7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310" w:type="dxa"/>
            <w:tcBorders>
              <w:top w:val="single" w:sz="4" w:space="0" w:color="auto"/>
              <w:left w:val="nil"/>
              <w:bottom w:val="single" w:sz="4" w:space="0" w:color="auto"/>
              <w:right w:val="single" w:sz="4" w:space="0" w:color="auto"/>
            </w:tcBorders>
            <w:shd w:val="clear" w:color="000000" w:fill="92D050"/>
            <w:vAlign w:val="center"/>
          </w:tcPr>
          <w:p w14:paraId="303C127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620" w:type="dxa"/>
            <w:tcBorders>
              <w:top w:val="single" w:sz="4" w:space="0" w:color="auto"/>
              <w:left w:val="nil"/>
              <w:bottom w:val="single" w:sz="4" w:space="0" w:color="auto"/>
              <w:right w:val="single" w:sz="4" w:space="0" w:color="auto"/>
            </w:tcBorders>
            <w:shd w:val="clear" w:color="000000" w:fill="92D050"/>
            <w:vAlign w:val="center"/>
          </w:tcPr>
          <w:p w14:paraId="303C127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278"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7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编制虚假的报告、报表、文件、资料</w:t>
            </w:r>
          </w:p>
        </w:tc>
        <w:tc>
          <w:tcPr>
            <w:tcW w:w="1310" w:type="dxa"/>
            <w:tcBorders>
              <w:top w:val="nil"/>
              <w:left w:val="nil"/>
              <w:bottom w:val="single" w:sz="4" w:space="0" w:color="auto"/>
              <w:right w:val="single" w:sz="4" w:space="0" w:color="auto"/>
            </w:tcBorders>
            <w:shd w:val="clear" w:color="auto" w:fill="auto"/>
            <w:vAlign w:val="center"/>
          </w:tcPr>
          <w:p w14:paraId="303C127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620" w:type="dxa"/>
            <w:tcBorders>
              <w:top w:val="nil"/>
              <w:left w:val="nil"/>
              <w:bottom w:val="single" w:sz="4" w:space="0" w:color="auto"/>
              <w:right w:val="single" w:sz="4" w:space="0" w:color="auto"/>
            </w:tcBorders>
            <w:shd w:val="clear" w:color="auto" w:fill="auto"/>
            <w:vAlign w:val="center"/>
          </w:tcPr>
          <w:p w14:paraId="303C127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35.71%</w:t>
            </w:r>
          </w:p>
        </w:tc>
      </w:tr>
      <w:tr w:rsidR="00704A1E" w14:paraId="303C127C"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7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310" w:type="dxa"/>
            <w:tcBorders>
              <w:top w:val="nil"/>
              <w:left w:val="nil"/>
              <w:bottom w:val="single" w:sz="4" w:space="0" w:color="auto"/>
              <w:right w:val="single" w:sz="4" w:space="0" w:color="auto"/>
            </w:tcBorders>
            <w:shd w:val="clear" w:color="auto" w:fill="auto"/>
            <w:vAlign w:val="center"/>
          </w:tcPr>
          <w:p w14:paraId="303C127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620" w:type="dxa"/>
            <w:tcBorders>
              <w:top w:val="nil"/>
              <w:left w:val="nil"/>
              <w:bottom w:val="single" w:sz="4" w:space="0" w:color="auto"/>
              <w:right w:val="single" w:sz="4" w:space="0" w:color="auto"/>
            </w:tcBorders>
            <w:shd w:val="clear" w:color="auto" w:fill="auto"/>
            <w:vAlign w:val="center"/>
          </w:tcPr>
          <w:p w14:paraId="303C127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14.29%</w:t>
            </w:r>
          </w:p>
        </w:tc>
      </w:tr>
      <w:tr w:rsidR="00704A1E" w14:paraId="303C1280"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7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310" w:type="dxa"/>
            <w:tcBorders>
              <w:top w:val="nil"/>
              <w:left w:val="nil"/>
              <w:bottom w:val="single" w:sz="4" w:space="0" w:color="auto"/>
              <w:right w:val="single" w:sz="4" w:space="0" w:color="auto"/>
            </w:tcBorders>
            <w:shd w:val="clear" w:color="auto" w:fill="auto"/>
            <w:vAlign w:val="center"/>
          </w:tcPr>
          <w:p w14:paraId="303C127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620" w:type="dxa"/>
            <w:tcBorders>
              <w:top w:val="nil"/>
              <w:left w:val="nil"/>
              <w:bottom w:val="single" w:sz="4" w:space="0" w:color="auto"/>
              <w:right w:val="single" w:sz="4" w:space="0" w:color="auto"/>
            </w:tcBorders>
            <w:shd w:val="clear" w:color="auto" w:fill="auto"/>
            <w:vAlign w:val="center"/>
          </w:tcPr>
          <w:p w14:paraId="303C127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14.29%</w:t>
            </w:r>
          </w:p>
        </w:tc>
      </w:tr>
      <w:tr w:rsidR="00704A1E" w14:paraId="303C1284"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8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委托未取得合法资格的机构从事保险销售活动</w:t>
            </w:r>
          </w:p>
        </w:tc>
        <w:tc>
          <w:tcPr>
            <w:tcW w:w="1310" w:type="dxa"/>
            <w:tcBorders>
              <w:top w:val="nil"/>
              <w:left w:val="nil"/>
              <w:bottom w:val="single" w:sz="4" w:space="0" w:color="auto"/>
              <w:right w:val="single" w:sz="4" w:space="0" w:color="auto"/>
            </w:tcBorders>
            <w:shd w:val="clear" w:color="auto" w:fill="auto"/>
            <w:vAlign w:val="center"/>
          </w:tcPr>
          <w:p w14:paraId="303C128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8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7.14%</w:t>
            </w:r>
          </w:p>
        </w:tc>
      </w:tr>
      <w:tr w:rsidR="00704A1E" w14:paraId="303C1288"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8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310" w:type="dxa"/>
            <w:tcBorders>
              <w:top w:val="nil"/>
              <w:left w:val="nil"/>
              <w:bottom w:val="single" w:sz="4" w:space="0" w:color="auto"/>
              <w:right w:val="single" w:sz="4" w:space="0" w:color="auto"/>
            </w:tcBorders>
            <w:shd w:val="clear" w:color="auto" w:fill="auto"/>
            <w:vAlign w:val="center"/>
          </w:tcPr>
          <w:p w14:paraId="303C128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8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7.14%</w:t>
            </w:r>
          </w:p>
        </w:tc>
      </w:tr>
      <w:tr w:rsidR="00704A1E" w14:paraId="303C128C"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8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搭售商业险</w:t>
            </w:r>
          </w:p>
        </w:tc>
        <w:tc>
          <w:tcPr>
            <w:tcW w:w="1310" w:type="dxa"/>
            <w:tcBorders>
              <w:top w:val="nil"/>
              <w:left w:val="nil"/>
              <w:bottom w:val="single" w:sz="4" w:space="0" w:color="auto"/>
              <w:right w:val="single" w:sz="4" w:space="0" w:color="auto"/>
            </w:tcBorders>
            <w:shd w:val="clear" w:color="auto" w:fill="auto"/>
            <w:vAlign w:val="center"/>
          </w:tcPr>
          <w:p w14:paraId="303C128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7.14%</w:t>
            </w:r>
          </w:p>
        </w:tc>
      </w:tr>
      <w:tr w:rsidR="00704A1E" w14:paraId="303C1290"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8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lastRenderedPageBreak/>
              <w:t>利用业务便利为其他机构或个人牟取不正当利益</w:t>
            </w:r>
          </w:p>
        </w:tc>
        <w:tc>
          <w:tcPr>
            <w:tcW w:w="1310" w:type="dxa"/>
            <w:tcBorders>
              <w:top w:val="nil"/>
              <w:left w:val="nil"/>
              <w:bottom w:val="single" w:sz="4" w:space="0" w:color="auto"/>
              <w:right w:val="single" w:sz="4" w:space="0" w:color="auto"/>
            </w:tcBorders>
            <w:shd w:val="clear" w:color="auto" w:fill="auto"/>
            <w:vAlign w:val="center"/>
          </w:tcPr>
          <w:p w14:paraId="303C128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7.14%</w:t>
            </w:r>
          </w:p>
        </w:tc>
      </w:tr>
      <w:tr w:rsidR="00704A1E" w14:paraId="303C1294" w14:textId="77777777">
        <w:trPr>
          <w:trHeight w:val="420"/>
        </w:trPr>
        <w:tc>
          <w:tcPr>
            <w:tcW w:w="5670" w:type="dxa"/>
            <w:tcBorders>
              <w:top w:val="nil"/>
              <w:left w:val="single" w:sz="4" w:space="0" w:color="auto"/>
              <w:bottom w:val="single" w:sz="4" w:space="0" w:color="auto"/>
              <w:right w:val="single" w:sz="4" w:space="0" w:color="auto"/>
            </w:tcBorders>
            <w:shd w:val="clear" w:color="auto" w:fill="auto"/>
            <w:vAlign w:val="center"/>
          </w:tcPr>
          <w:p w14:paraId="303C129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超出规定的经营区域从事业务活动</w:t>
            </w:r>
          </w:p>
        </w:tc>
        <w:tc>
          <w:tcPr>
            <w:tcW w:w="1310" w:type="dxa"/>
            <w:tcBorders>
              <w:top w:val="nil"/>
              <w:left w:val="nil"/>
              <w:bottom w:val="single" w:sz="4" w:space="0" w:color="auto"/>
              <w:right w:val="single" w:sz="4" w:space="0" w:color="auto"/>
            </w:tcBorders>
            <w:shd w:val="clear" w:color="auto" w:fill="auto"/>
            <w:vAlign w:val="center"/>
          </w:tcPr>
          <w:p w14:paraId="303C129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9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7.14%</w:t>
            </w:r>
          </w:p>
        </w:tc>
      </w:tr>
      <w:tr w:rsidR="00704A1E" w14:paraId="303C1298" w14:textId="77777777">
        <w:trPr>
          <w:trHeight w:val="420"/>
        </w:trPr>
        <w:tc>
          <w:tcPr>
            <w:tcW w:w="5670" w:type="dxa"/>
            <w:tcBorders>
              <w:top w:val="nil"/>
              <w:left w:val="single" w:sz="4" w:space="0" w:color="auto"/>
              <w:bottom w:val="single" w:sz="4" w:space="0" w:color="auto"/>
              <w:right w:val="single" w:sz="4" w:space="0" w:color="auto"/>
            </w:tcBorders>
            <w:shd w:val="clear" w:color="000000" w:fill="FFFF00"/>
            <w:vAlign w:val="center"/>
          </w:tcPr>
          <w:p w14:paraId="303C129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310" w:type="dxa"/>
            <w:tcBorders>
              <w:top w:val="nil"/>
              <w:left w:val="nil"/>
              <w:bottom w:val="single" w:sz="4" w:space="0" w:color="auto"/>
              <w:right w:val="single" w:sz="4" w:space="0" w:color="auto"/>
            </w:tcBorders>
            <w:shd w:val="clear" w:color="000000" w:fill="FFFF00"/>
            <w:vAlign w:val="center"/>
          </w:tcPr>
          <w:p w14:paraId="303C129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14</w:t>
            </w:r>
          </w:p>
        </w:tc>
        <w:tc>
          <w:tcPr>
            <w:tcW w:w="1620" w:type="dxa"/>
            <w:tcBorders>
              <w:top w:val="nil"/>
              <w:left w:val="nil"/>
              <w:bottom w:val="single" w:sz="4" w:space="0" w:color="auto"/>
              <w:right w:val="single" w:sz="4" w:space="0" w:color="auto"/>
            </w:tcBorders>
            <w:shd w:val="clear" w:color="000000" w:fill="FFFF00"/>
            <w:vAlign w:val="center"/>
          </w:tcPr>
          <w:p w14:paraId="303C1297"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299" w14:textId="77777777" w:rsidR="00704A1E" w:rsidRDefault="00704A1E">
      <w:pPr>
        <w:rPr>
          <w:rFonts w:ascii="SimSun" w:eastAsia="SimSun" w:hAnsi="SimSun"/>
          <w:b/>
          <w:bCs/>
          <w:sz w:val="24"/>
        </w:rPr>
      </w:pPr>
    </w:p>
    <w:tbl>
      <w:tblPr>
        <w:tblW w:w="8600" w:type="dxa"/>
        <w:tblLook w:val="04A0" w:firstRow="1" w:lastRow="0" w:firstColumn="1" w:lastColumn="0" w:noHBand="0" w:noVBand="1"/>
      </w:tblPr>
      <w:tblGrid>
        <w:gridCol w:w="5670"/>
        <w:gridCol w:w="1310"/>
        <w:gridCol w:w="1620"/>
      </w:tblGrid>
      <w:tr w:rsidR="00704A1E" w14:paraId="303C129B" w14:textId="77777777">
        <w:trPr>
          <w:trHeight w:val="285"/>
        </w:trPr>
        <w:tc>
          <w:tcPr>
            <w:tcW w:w="8600" w:type="dxa"/>
            <w:gridSpan w:val="3"/>
            <w:tcBorders>
              <w:top w:val="nil"/>
              <w:left w:val="nil"/>
              <w:bottom w:val="nil"/>
              <w:right w:val="nil"/>
            </w:tcBorders>
            <w:shd w:val="clear" w:color="auto" w:fill="auto"/>
            <w:vAlign w:val="center"/>
          </w:tcPr>
          <w:p w14:paraId="303C129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29F" w14:textId="77777777">
        <w:trPr>
          <w:trHeight w:val="285"/>
        </w:trPr>
        <w:tc>
          <w:tcPr>
            <w:tcW w:w="567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9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310" w:type="dxa"/>
            <w:tcBorders>
              <w:top w:val="single" w:sz="4" w:space="0" w:color="auto"/>
              <w:left w:val="nil"/>
              <w:bottom w:val="single" w:sz="4" w:space="0" w:color="auto"/>
              <w:right w:val="single" w:sz="4" w:space="0" w:color="auto"/>
            </w:tcBorders>
            <w:shd w:val="clear" w:color="000000" w:fill="B4C6E7"/>
            <w:vAlign w:val="center"/>
          </w:tcPr>
          <w:p w14:paraId="303C129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620" w:type="dxa"/>
            <w:tcBorders>
              <w:top w:val="single" w:sz="4" w:space="0" w:color="auto"/>
              <w:left w:val="nil"/>
              <w:bottom w:val="single" w:sz="4" w:space="0" w:color="auto"/>
              <w:right w:val="single" w:sz="4" w:space="0" w:color="auto"/>
            </w:tcBorders>
            <w:shd w:val="clear" w:color="000000" w:fill="B4C6E7"/>
            <w:vAlign w:val="center"/>
          </w:tcPr>
          <w:p w14:paraId="303C129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2A3"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A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编制虚假的报告、报表、文件、资料</w:t>
            </w:r>
          </w:p>
        </w:tc>
        <w:tc>
          <w:tcPr>
            <w:tcW w:w="1310" w:type="dxa"/>
            <w:tcBorders>
              <w:top w:val="nil"/>
              <w:left w:val="nil"/>
              <w:bottom w:val="single" w:sz="4" w:space="0" w:color="auto"/>
              <w:right w:val="single" w:sz="4" w:space="0" w:color="auto"/>
            </w:tcBorders>
            <w:shd w:val="clear" w:color="auto" w:fill="auto"/>
            <w:vAlign w:val="center"/>
          </w:tcPr>
          <w:p w14:paraId="303C12A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620" w:type="dxa"/>
            <w:tcBorders>
              <w:top w:val="nil"/>
              <w:left w:val="nil"/>
              <w:bottom w:val="single" w:sz="4" w:space="0" w:color="auto"/>
              <w:right w:val="single" w:sz="4" w:space="0" w:color="auto"/>
            </w:tcBorders>
            <w:shd w:val="clear" w:color="auto" w:fill="auto"/>
            <w:vAlign w:val="center"/>
          </w:tcPr>
          <w:p w14:paraId="303C12A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27.27%</w:t>
            </w:r>
          </w:p>
        </w:tc>
      </w:tr>
      <w:tr w:rsidR="00704A1E" w14:paraId="303C12A7"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A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310" w:type="dxa"/>
            <w:tcBorders>
              <w:top w:val="nil"/>
              <w:left w:val="nil"/>
              <w:bottom w:val="single" w:sz="4" w:space="0" w:color="auto"/>
              <w:right w:val="single" w:sz="4" w:space="0" w:color="auto"/>
            </w:tcBorders>
            <w:shd w:val="clear" w:color="auto" w:fill="auto"/>
            <w:vAlign w:val="center"/>
          </w:tcPr>
          <w:p w14:paraId="303C12A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A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AB"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A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拒绝或者妨碍监督检查</w:t>
            </w:r>
          </w:p>
        </w:tc>
        <w:tc>
          <w:tcPr>
            <w:tcW w:w="1310" w:type="dxa"/>
            <w:tcBorders>
              <w:top w:val="nil"/>
              <w:left w:val="nil"/>
              <w:bottom w:val="single" w:sz="4" w:space="0" w:color="auto"/>
              <w:right w:val="single" w:sz="4" w:space="0" w:color="auto"/>
            </w:tcBorders>
            <w:shd w:val="clear" w:color="auto" w:fill="auto"/>
            <w:vAlign w:val="center"/>
          </w:tcPr>
          <w:p w14:paraId="303C12A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A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AF"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A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不具备与业务规模相适应的固定住所</w:t>
            </w:r>
          </w:p>
        </w:tc>
        <w:tc>
          <w:tcPr>
            <w:tcW w:w="1310" w:type="dxa"/>
            <w:tcBorders>
              <w:top w:val="nil"/>
              <w:left w:val="nil"/>
              <w:bottom w:val="single" w:sz="4" w:space="0" w:color="auto"/>
              <w:right w:val="single" w:sz="4" w:space="0" w:color="auto"/>
            </w:tcBorders>
            <w:shd w:val="clear" w:color="auto" w:fill="auto"/>
            <w:vAlign w:val="center"/>
          </w:tcPr>
          <w:p w14:paraId="303C12A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A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B3"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B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未按规定投保职业责任保险或建立职业风险基金</w:t>
            </w:r>
          </w:p>
        </w:tc>
        <w:tc>
          <w:tcPr>
            <w:tcW w:w="1310" w:type="dxa"/>
            <w:tcBorders>
              <w:top w:val="nil"/>
              <w:left w:val="nil"/>
              <w:bottom w:val="single" w:sz="4" w:space="0" w:color="auto"/>
              <w:right w:val="single" w:sz="4" w:space="0" w:color="auto"/>
            </w:tcBorders>
            <w:shd w:val="clear" w:color="auto" w:fill="auto"/>
            <w:vAlign w:val="center"/>
          </w:tcPr>
          <w:p w14:paraId="303C12B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B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B7"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B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未按规定制作并出示客户告知书</w:t>
            </w:r>
          </w:p>
        </w:tc>
        <w:tc>
          <w:tcPr>
            <w:tcW w:w="1310" w:type="dxa"/>
            <w:tcBorders>
              <w:top w:val="nil"/>
              <w:left w:val="nil"/>
              <w:bottom w:val="single" w:sz="4" w:space="0" w:color="auto"/>
              <w:right w:val="single" w:sz="4" w:space="0" w:color="auto"/>
            </w:tcBorders>
            <w:shd w:val="clear" w:color="auto" w:fill="auto"/>
            <w:vAlign w:val="center"/>
          </w:tcPr>
          <w:p w14:paraId="303C12B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B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BB"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B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聘任无任职资格的人员</w:t>
            </w:r>
          </w:p>
        </w:tc>
        <w:tc>
          <w:tcPr>
            <w:tcW w:w="1310" w:type="dxa"/>
            <w:tcBorders>
              <w:top w:val="nil"/>
              <w:left w:val="nil"/>
              <w:bottom w:val="single" w:sz="4" w:space="0" w:color="auto"/>
              <w:right w:val="single" w:sz="4" w:space="0" w:color="auto"/>
            </w:tcBorders>
            <w:shd w:val="clear" w:color="auto" w:fill="auto"/>
            <w:vAlign w:val="center"/>
          </w:tcPr>
          <w:p w14:paraId="303C12B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B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BF"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B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未按规定设立分支机构</w:t>
            </w:r>
          </w:p>
        </w:tc>
        <w:tc>
          <w:tcPr>
            <w:tcW w:w="1310" w:type="dxa"/>
            <w:tcBorders>
              <w:top w:val="nil"/>
              <w:left w:val="nil"/>
              <w:bottom w:val="single" w:sz="4" w:space="0" w:color="auto"/>
              <w:right w:val="single" w:sz="4" w:space="0" w:color="auto"/>
            </w:tcBorders>
            <w:shd w:val="clear" w:color="auto" w:fill="auto"/>
            <w:vAlign w:val="center"/>
          </w:tcPr>
          <w:p w14:paraId="303C12B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B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C3" w14:textId="77777777">
        <w:trPr>
          <w:trHeight w:val="285"/>
        </w:trPr>
        <w:tc>
          <w:tcPr>
            <w:tcW w:w="5670" w:type="dxa"/>
            <w:tcBorders>
              <w:top w:val="nil"/>
              <w:left w:val="single" w:sz="4" w:space="0" w:color="auto"/>
              <w:bottom w:val="single" w:sz="4" w:space="0" w:color="auto"/>
              <w:right w:val="single" w:sz="4" w:space="0" w:color="auto"/>
            </w:tcBorders>
            <w:shd w:val="clear" w:color="auto" w:fill="auto"/>
            <w:vAlign w:val="center"/>
          </w:tcPr>
          <w:p w14:paraId="303C12C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利用业务便利为其他机构或个人牟取不正当利益</w:t>
            </w:r>
          </w:p>
        </w:tc>
        <w:tc>
          <w:tcPr>
            <w:tcW w:w="1310" w:type="dxa"/>
            <w:tcBorders>
              <w:top w:val="nil"/>
              <w:left w:val="nil"/>
              <w:bottom w:val="single" w:sz="4" w:space="0" w:color="auto"/>
              <w:right w:val="single" w:sz="4" w:space="0" w:color="auto"/>
            </w:tcBorders>
            <w:shd w:val="clear" w:color="auto" w:fill="auto"/>
            <w:vAlign w:val="center"/>
          </w:tcPr>
          <w:p w14:paraId="303C12C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620" w:type="dxa"/>
            <w:tcBorders>
              <w:top w:val="nil"/>
              <w:left w:val="nil"/>
              <w:bottom w:val="single" w:sz="4" w:space="0" w:color="auto"/>
              <w:right w:val="single" w:sz="4" w:space="0" w:color="auto"/>
            </w:tcBorders>
            <w:shd w:val="clear" w:color="auto" w:fill="auto"/>
            <w:vAlign w:val="center"/>
          </w:tcPr>
          <w:p w14:paraId="303C12C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2C7" w14:textId="77777777">
        <w:trPr>
          <w:trHeight w:val="285"/>
        </w:trPr>
        <w:tc>
          <w:tcPr>
            <w:tcW w:w="5670" w:type="dxa"/>
            <w:tcBorders>
              <w:top w:val="nil"/>
              <w:left w:val="single" w:sz="4" w:space="0" w:color="auto"/>
              <w:bottom w:val="single" w:sz="4" w:space="0" w:color="auto"/>
              <w:right w:val="single" w:sz="4" w:space="0" w:color="auto"/>
            </w:tcBorders>
            <w:shd w:val="clear" w:color="000000" w:fill="FFFF00"/>
            <w:vAlign w:val="center"/>
          </w:tcPr>
          <w:p w14:paraId="303C12C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310" w:type="dxa"/>
            <w:tcBorders>
              <w:top w:val="nil"/>
              <w:left w:val="nil"/>
              <w:bottom w:val="single" w:sz="4" w:space="0" w:color="auto"/>
              <w:right w:val="single" w:sz="4" w:space="0" w:color="auto"/>
            </w:tcBorders>
            <w:shd w:val="clear" w:color="000000" w:fill="FFFF00"/>
            <w:vAlign w:val="center"/>
          </w:tcPr>
          <w:p w14:paraId="303C12C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11</w:t>
            </w:r>
          </w:p>
        </w:tc>
        <w:tc>
          <w:tcPr>
            <w:tcW w:w="1620" w:type="dxa"/>
            <w:tcBorders>
              <w:top w:val="nil"/>
              <w:left w:val="nil"/>
              <w:bottom w:val="single" w:sz="4" w:space="0" w:color="auto"/>
              <w:right w:val="single" w:sz="4" w:space="0" w:color="auto"/>
            </w:tcBorders>
            <w:shd w:val="clear" w:color="000000" w:fill="FFFF00"/>
            <w:vAlign w:val="center"/>
          </w:tcPr>
          <w:p w14:paraId="303C12C6"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2C8" w14:textId="77777777" w:rsidR="00704A1E" w:rsidRDefault="00704A1E">
      <w:pPr>
        <w:rPr>
          <w:rFonts w:ascii="SimSun" w:eastAsia="SimSun" w:hAnsi="SimSun"/>
          <w:b/>
          <w:bCs/>
          <w:sz w:val="24"/>
        </w:rPr>
      </w:pPr>
    </w:p>
    <w:p w14:paraId="303C12C9" w14:textId="77777777" w:rsidR="00704A1E" w:rsidRDefault="00704A1E">
      <w:pPr>
        <w:widowControl/>
        <w:rPr>
          <w:rFonts w:ascii="SimSun" w:eastAsia="SimSun" w:hAnsi="SimSun"/>
          <w:b/>
          <w:bCs/>
          <w:sz w:val="24"/>
        </w:rPr>
      </w:pPr>
    </w:p>
    <w:p w14:paraId="303C12CA"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宁波监管局</w:t>
      </w:r>
    </w:p>
    <w:tbl>
      <w:tblPr>
        <w:tblW w:w="8080" w:type="dxa"/>
        <w:tblLook w:val="04A0" w:firstRow="1" w:lastRow="0" w:firstColumn="1" w:lastColumn="0" w:noHBand="0" w:noVBand="1"/>
      </w:tblPr>
      <w:tblGrid>
        <w:gridCol w:w="4180"/>
        <w:gridCol w:w="3900"/>
      </w:tblGrid>
      <w:tr w:rsidR="00704A1E" w14:paraId="303C12CC" w14:textId="77777777">
        <w:trPr>
          <w:trHeight w:val="420"/>
        </w:trPr>
        <w:tc>
          <w:tcPr>
            <w:tcW w:w="8080" w:type="dxa"/>
            <w:gridSpan w:val="2"/>
            <w:tcBorders>
              <w:top w:val="nil"/>
              <w:left w:val="nil"/>
              <w:bottom w:val="nil"/>
              <w:right w:val="nil"/>
            </w:tcBorders>
            <w:shd w:val="clear" w:color="auto" w:fill="auto"/>
            <w:vAlign w:val="center"/>
          </w:tcPr>
          <w:p w14:paraId="303C12C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2CF"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C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900" w:type="dxa"/>
            <w:tcBorders>
              <w:top w:val="single" w:sz="4" w:space="0" w:color="auto"/>
              <w:left w:val="nil"/>
              <w:bottom w:val="single" w:sz="4" w:space="0" w:color="auto"/>
              <w:right w:val="single" w:sz="4" w:space="0" w:color="auto"/>
            </w:tcBorders>
            <w:shd w:val="clear" w:color="000000" w:fill="FFC000"/>
            <w:vAlign w:val="center"/>
          </w:tcPr>
          <w:p w14:paraId="303C12C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2D2"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2D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900" w:type="dxa"/>
            <w:tcBorders>
              <w:top w:val="nil"/>
              <w:left w:val="nil"/>
              <w:bottom w:val="single" w:sz="4" w:space="0" w:color="auto"/>
              <w:right w:val="single" w:sz="4" w:space="0" w:color="auto"/>
            </w:tcBorders>
            <w:shd w:val="clear" w:color="auto" w:fill="auto"/>
            <w:vAlign w:val="center"/>
          </w:tcPr>
          <w:p w14:paraId="303C12D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7</w:t>
            </w:r>
          </w:p>
        </w:tc>
      </w:tr>
      <w:tr w:rsidR="00704A1E" w14:paraId="303C12D5"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2D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900" w:type="dxa"/>
            <w:tcBorders>
              <w:top w:val="nil"/>
              <w:left w:val="nil"/>
              <w:bottom w:val="single" w:sz="4" w:space="0" w:color="auto"/>
              <w:right w:val="single" w:sz="4" w:space="0" w:color="auto"/>
            </w:tcBorders>
            <w:shd w:val="clear" w:color="auto" w:fill="auto"/>
            <w:vAlign w:val="center"/>
          </w:tcPr>
          <w:p w14:paraId="303C12D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2D8"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2D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900" w:type="dxa"/>
            <w:tcBorders>
              <w:top w:val="nil"/>
              <w:left w:val="nil"/>
              <w:bottom w:val="single" w:sz="4" w:space="0" w:color="auto"/>
              <w:right w:val="single" w:sz="4" w:space="0" w:color="auto"/>
            </w:tcBorders>
            <w:shd w:val="clear" w:color="auto" w:fill="auto"/>
            <w:vAlign w:val="center"/>
          </w:tcPr>
          <w:p w14:paraId="303C12D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2DB"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2D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900" w:type="dxa"/>
            <w:tcBorders>
              <w:top w:val="nil"/>
              <w:left w:val="nil"/>
              <w:bottom w:val="single" w:sz="4" w:space="0" w:color="auto"/>
              <w:right w:val="single" w:sz="4" w:space="0" w:color="auto"/>
            </w:tcBorders>
            <w:shd w:val="clear" w:color="auto" w:fill="auto"/>
            <w:vAlign w:val="center"/>
          </w:tcPr>
          <w:p w14:paraId="303C12DA"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2DE"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2D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900" w:type="dxa"/>
            <w:tcBorders>
              <w:top w:val="nil"/>
              <w:left w:val="nil"/>
              <w:bottom w:val="single" w:sz="4" w:space="0" w:color="auto"/>
              <w:right w:val="single" w:sz="4" w:space="0" w:color="auto"/>
            </w:tcBorders>
            <w:shd w:val="clear" w:color="000000" w:fill="FFFF00"/>
            <w:vAlign w:val="center"/>
          </w:tcPr>
          <w:p w14:paraId="303C12D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14</w:t>
            </w:r>
          </w:p>
        </w:tc>
      </w:tr>
    </w:tbl>
    <w:p w14:paraId="303C12DF" w14:textId="77777777" w:rsidR="00704A1E" w:rsidRDefault="00704A1E">
      <w:pPr>
        <w:rPr>
          <w:rFonts w:ascii="SimSun" w:eastAsia="SimSun" w:hAnsi="SimSun"/>
          <w:b/>
          <w:bCs/>
          <w:sz w:val="24"/>
        </w:rPr>
      </w:pPr>
    </w:p>
    <w:p w14:paraId="303C12E0" w14:textId="77777777" w:rsidR="00704A1E" w:rsidRDefault="00C51CD1">
      <w:pPr>
        <w:rPr>
          <w:rFonts w:ascii="SimSun" w:eastAsia="SimSun" w:hAnsi="SimSun"/>
          <w:b/>
          <w:bCs/>
          <w:sz w:val="24"/>
        </w:rPr>
      </w:pPr>
      <w:r>
        <w:rPr>
          <w:noProof/>
        </w:rPr>
        <w:lastRenderedPageBreak/>
        <w:drawing>
          <wp:inline distT="0" distB="0" distL="0" distR="0" wp14:anchorId="303C189D" wp14:editId="303C189E">
            <wp:extent cx="5591175" cy="3390900"/>
            <wp:effectExtent l="0" t="0" r="9525" b="0"/>
            <wp:docPr id="11055647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3C12E1" w14:textId="77777777" w:rsidR="00704A1E" w:rsidRDefault="00704A1E">
      <w:pPr>
        <w:rPr>
          <w:rFonts w:ascii="SimSun" w:eastAsia="SimSun" w:hAnsi="SimSun"/>
          <w:b/>
          <w:bCs/>
          <w:sz w:val="24"/>
        </w:rPr>
      </w:pPr>
    </w:p>
    <w:p w14:paraId="303C12E2" w14:textId="77777777" w:rsidR="00704A1E" w:rsidRDefault="00704A1E">
      <w:pPr>
        <w:rPr>
          <w:rFonts w:ascii="SimSun" w:eastAsia="SimSun" w:hAnsi="SimSun"/>
          <w:b/>
          <w:bCs/>
          <w:sz w:val="24"/>
        </w:rPr>
      </w:pPr>
    </w:p>
    <w:tbl>
      <w:tblPr>
        <w:tblW w:w="8222" w:type="dxa"/>
        <w:tblLook w:val="04A0" w:firstRow="1" w:lastRow="0" w:firstColumn="1" w:lastColumn="0" w:noHBand="0" w:noVBand="1"/>
      </w:tblPr>
      <w:tblGrid>
        <w:gridCol w:w="5245"/>
        <w:gridCol w:w="1175"/>
        <w:gridCol w:w="1802"/>
      </w:tblGrid>
      <w:tr w:rsidR="00704A1E" w14:paraId="303C12E4" w14:textId="77777777">
        <w:trPr>
          <w:trHeight w:val="285"/>
        </w:trPr>
        <w:tc>
          <w:tcPr>
            <w:tcW w:w="8222" w:type="dxa"/>
            <w:gridSpan w:val="3"/>
            <w:tcBorders>
              <w:top w:val="nil"/>
              <w:left w:val="nil"/>
              <w:bottom w:val="nil"/>
              <w:right w:val="nil"/>
            </w:tcBorders>
            <w:shd w:val="clear" w:color="auto" w:fill="auto"/>
            <w:vAlign w:val="center"/>
          </w:tcPr>
          <w:p w14:paraId="303C12E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2E8" w14:textId="77777777">
        <w:trPr>
          <w:trHeight w:val="360"/>
        </w:trPr>
        <w:tc>
          <w:tcPr>
            <w:tcW w:w="5245"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2E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75" w:type="dxa"/>
            <w:tcBorders>
              <w:top w:val="single" w:sz="4" w:space="0" w:color="auto"/>
              <w:left w:val="nil"/>
              <w:bottom w:val="single" w:sz="4" w:space="0" w:color="auto"/>
              <w:right w:val="single" w:sz="4" w:space="0" w:color="auto"/>
            </w:tcBorders>
            <w:shd w:val="clear" w:color="000000" w:fill="92D050"/>
            <w:vAlign w:val="center"/>
          </w:tcPr>
          <w:p w14:paraId="303C12E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802" w:type="dxa"/>
            <w:tcBorders>
              <w:top w:val="single" w:sz="4" w:space="0" w:color="auto"/>
              <w:left w:val="nil"/>
              <w:bottom w:val="single" w:sz="4" w:space="0" w:color="auto"/>
              <w:right w:val="single" w:sz="4" w:space="0" w:color="auto"/>
            </w:tcBorders>
            <w:shd w:val="clear" w:color="000000" w:fill="92D050"/>
            <w:vAlign w:val="center"/>
          </w:tcPr>
          <w:p w14:paraId="303C12E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2EC"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2E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175" w:type="dxa"/>
            <w:tcBorders>
              <w:top w:val="nil"/>
              <w:left w:val="nil"/>
              <w:bottom w:val="single" w:sz="4" w:space="0" w:color="auto"/>
              <w:right w:val="single" w:sz="4" w:space="0" w:color="auto"/>
            </w:tcBorders>
            <w:shd w:val="clear" w:color="auto" w:fill="auto"/>
            <w:vAlign w:val="center"/>
          </w:tcPr>
          <w:p w14:paraId="303C12E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w:t>
            </w:r>
          </w:p>
        </w:tc>
        <w:tc>
          <w:tcPr>
            <w:tcW w:w="1802" w:type="dxa"/>
            <w:tcBorders>
              <w:top w:val="nil"/>
              <w:left w:val="nil"/>
              <w:bottom w:val="single" w:sz="4" w:space="0" w:color="auto"/>
              <w:right w:val="single" w:sz="4" w:space="0" w:color="auto"/>
            </w:tcBorders>
            <w:shd w:val="clear" w:color="auto" w:fill="auto"/>
            <w:vAlign w:val="center"/>
          </w:tcPr>
          <w:p w14:paraId="303C12E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38.10%</w:t>
            </w:r>
          </w:p>
        </w:tc>
      </w:tr>
      <w:tr w:rsidR="00704A1E" w14:paraId="303C12F0"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2E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175" w:type="dxa"/>
            <w:tcBorders>
              <w:top w:val="nil"/>
              <w:left w:val="nil"/>
              <w:bottom w:val="single" w:sz="4" w:space="0" w:color="auto"/>
              <w:right w:val="single" w:sz="4" w:space="0" w:color="auto"/>
            </w:tcBorders>
            <w:shd w:val="clear" w:color="auto" w:fill="auto"/>
            <w:vAlign w:val="center"/>
          </w:tcPr>
          <w:p w14:paraId="303C12E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802" w:type="dxa"/>
            <w:tcBorders>
              <w:top w:val="nil"/>
              <w:left w:val="nil"/>
              <w:bottom w:val="single" w:sz="4" w:space="0" w:color="auto"/>
              <w:right w:val="single" w:sz="4" w:space="0" w:color="auto"/>
            </w:tcBorders>
            <w:shd w:val="clear" w:color="auto" w:fill="auto"/>
            <w:vAlign w:val="center"/>
          </w:tcPr>
          <w:p w14:paraId="303C12E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14.29%</w:t>
            </w:r>
          </w:p>
        </w:tc>
      </w:tr>
      <w:tr w:rsidR="00704A1E" w14:paraId="303C12F4"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2F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跨区域经营保险业务</w:t>
            </w:r>
          </w:p>
        </w:tc>
        <w:tc>
          <w:tcPr>
            <w:tcW w:w="1175" w:type="dxa"/>
            <w:tcBorders>
              <w:top w:val="nil"/>
              <w:left w:val="nil"/>
              <w:bottom w:val="single" w:sz="4" w:space="0" w:color="auto"/>
              <w:right w:val="single" w:sz="4" w:space="0" w:color="auto"/>
            </w:tcBorders>
            <w:shd w:val="clear" w:color="auto" w:fill="auto"/>
            <w:vAlign w:val="center"/>
          </w:tcPr>
          <w:p w14:paraId="303C12F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802" w:type="dxa"/>
            <w:tcBorders>
              <w:top w:val="nil"/>
              <w:left w:val="nil"/>
              <w:bottom w:val="single" w:sz="4" w:space="0" w:color="auto"/>
              <w:right w:val="single" w:sz="4" w:space="0" w:color="auto"/>
            </w:tcBorders>
            <w:shd w:val="clear" w:color="auto" w:fill="auto"/>
            <w:vAlign w:val="center"/>
          </w:tcPr>
          <w:p w14:paraId="303C12F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9.52%</w:t>
            </w:r>
          </w:p>
        </w:tc>
      </w:tr>
      <w:tr w:rsidR="00704A1E" w14:paraId="303C12F8" w14:textId="77777777">
        <w:trPr>
          <w:trHeight w:val="675"/>
        </w:trPr>
        <w:tc>
          <w:tcPr>
            <w:tcW w:w="5245" w:type="dxa"/>
            <w:tcBorders>
              <w:top w:val="nil"/>
              <w:left w:val="single" w:sz="4" w:space="0" w:color="auto"/>
              <w:bottom w:val="single" w:sz="4" w:space="0" w:color="auto"/>
              <w:right w:val="single" w:sz="4" w:space="0" w:color="auto"/>
            </w:tcBorders>
            <w:shd w:val="clear" w:color="auto" w:fill="auto"/>
            <w:vAlign w:val="center"/>
          </w:tcPr>
          <w:p w14:paraId="303C12F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175" w:type="dxa"/>
            <w:tcBorders>
              <w:top w:val="nil"/>
              <w:left w:val="nil"/>
              <w:bottom w:val="single" w:sz="4" w:space="0" w:color="auto"/>
              <w:right w:val="single" w:sz="4" w:space="0" w:color="auto"/>
            </w:tcBorders>
            <w:shd w:val="clear" w:color="auto" w:fill="auto"/>
            <w:vAlign w:val="center"/>
          </w:tcPr>
          <w:p w14:paraId="303C12F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2F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2FC"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2F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内控管理不到位</w:t>
            </w:r>
          </w:p>
        </w:tc>
        <w:tc>
          <w:tcPr>
            <w:tcW w:w="1175" w:type="dxa"/>
            <w:tcBorders>
              <w:top w:val="nil"/>
              <w:left w:val="nil"/>
              <w:bottom w:val="single" w:sz="4" w:space="0" w:color="auto"/>
              <w:right w:val="single" w:sz="4" w:space="0" w:color="auto"/>
            </w:tcBorders>
            <w:shd w:val="clear" w:color="auto" w:fill="auto"/>
            <w:vAlign w:val="center"/>
          </w:tcPr>
          <w:p w14:paraId="303C12F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2F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00"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2F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欺骗投保人、被保险人或受益人</w:t>
            </w:r>
          </w:p>
        </w:tc>
        <w:tc>
          <w:tcPr>
            <w:tcW w:w="1175" w:type="dxa"/>
            <w:tcBorders>
              <w:top w:val="nil"/>
              <w:left w:val="nil"/>
              <w:bottom w:val="single" w:sz="4" w:space="0" w:color="auto"/>
              <w:right w:val="single" w:sz="4" w:space="0" w:color="auto"/>
            </w:tcBorders>
            <w:shd w:val="clear" w:color="auto" w:fill="auto"/>
            <w:vAlign w:val="center"/>
          </w:tcPr>
          <w:p w14:paraId="303C12F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2F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04"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301"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委托未取得合法资格的机构从事保险销售活动</w:t>
            </w:r>
          </w:p>
        </w:tc>
        <w:tc>
          <w:tcPr>
            <w:tcW w:w="1175" w:type="dxa"/>
            <w:tcBorders>
              <w:top w:val="nil"/>
              <w:left w:val="nil"/>
              <w:bottom w:val="single" w:sz="4" w:space="0" w:color="auto"/>
              <w:right w:val="single" w:sz="4" w:space="0" w:color="auto"/>
            </w:tcBorders>
            <w:shd w:val="clear" w:color="auto" w:fill="auto"/>
            <w:vAlign w:val="center"/>
          </w:tcPr>
          <w:p w14:paraId="303C130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0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08"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30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未按规定聘任保险代理人</w:t>
            </w:r>
          </w:p>
        </w:tc>
        <w:tc>
          <w:tcPr>
            <w:tcW w:w="1175" w:type="dxa"/>
            <w:tcBorders>
              <w:top w:val="nil"/>
              <w:left w:val="nil"/>
              <w:bottom w:val="single" w:sz="4" w:space="0" w:color="auto"/>
              <w:right w:val="single" w:sz="4" w:space="0" w:color="auto"/>
            </w:tcBorders>
            <w:shd w:val="clear" w:color="auto" w:fill="auto"/>
            <w:vAlign w:val="center"/>
          </w:tcPr>
          <w:p w14:paraId="303C130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0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0C"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30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未经批准新增营业场所</w:t>
            </w:r>
          </w:p>
        </w:tc>
        <w:tc>
          <w:tcPr>
            <w:tcW w:w="1175" w:type="dxa"/>
            <w:tcBorders>
              <w:top w:val="nil"/>
              <w:left w:val="nil"/>
              <w:bottom w:val="single" w:sz="4" w:space="0" w:color="auto"/>
              <w:right w:val="single" w:sz="4" w:space="0" w:color="auto"/>
            </w:tcBorders>
            <w:shd w:val="clear" w:color="auto" w:fill="auto"/>
            <w:vAlign w:val="center"/>
          </w:tcPr>
          <w:p w14:paraId="303C130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0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10"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30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175" w:type="dxa"/>
            <w:tcBorders>
              <w:top w:val="nil"/>
              <w:left w:val="nil"/>
              <w:bottom w:val="single" w:sz="4" w:space="0" w:color="auto"/>
              <w:right w:val="single" w:sz="4" w:space="0" w:color="auto"/>
            </w:tcBorders>
            <w:shd w:val="clear" w:color="auto" w:fill="auto"/>
            <w:vAlign w:val="center"/>
          </w:tcPr>
          <w:p w14:paraId="303C130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0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14" w14:textId="77777777">
        <w:trPr>
          <w:trHeight w:val="360"/>
        </w:trPr>
        <w:tc>
          <w:tcPr>
            <w:tcW w:w="5245" w:type="dxa"/>
            <w:tcBorders>
              <w:top w:val="nil"/>
              <w:left w:val="single" w:sz="4" w:space="0" w:color="auto"/>
              <w:bottom w:val="single" w:sz="4" w:space="0" w:color="auto"/>
              <w:right w:val="single" w:sz="4" w:space="0" w:color="auto"/>
            </w:tcBorders>
            <w:shd w:val="clear" w:color="auto" w:fill="auto"/>
            <w:vAlign w:val="center"/>
          </w:tcPr>
          <w:p w14:paraId="303C131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隐瞒与保险合同有关的重要情况</w:t>
            </w:r>
          </w:p>
        </w:tc>
        <w:tc>
          <w:tcPr>
            <w:tcW w:w="1175" w:type="dxa"/>
            <w:tcBorders>
              <w:top w:val="nil"/>
              <w:left w:val="nil"/>
              <w:bottom w:val="single" w:sz="4" w:space="0" w:color="auto"/>
              <w:right w:val="single" w:sz="4" w:space="0" w:color="auto"/>
            </w:tcBorders>
            <w:shd w:val="clear" w:color="auto" w:fill="auto"/>
            <w:vAlign w:val="center"/>
          </w:tcPr>
          <w:p w14:paraId="303C131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1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4.76%</w:t>
            </w:r>
          </w:p>
        </w:tc>
      </w:tr>
      <w:tr w:rsidR="00704A1E" w14:paraId="303C1318" w14:textId="77777777">
        <w:trPr>
          <w:trHeight w:val="360"/>
        </w:trPr>
        <w:tc>
          <w:tcPr>
            <w:tcW w:w="5245" w:type="dxa"/>
            <w:tcBorders>
              <w:top w:val="nil"/>
              <w:left w:val="single" w:sz="4" w:space="0" w:color="auto"/>
              <w:bottom w:val="single" w:sz="4" w:space="0" w:color="auto"/>
              <w:right w:val="single" w:sz="4" w:space="0" w:color="auto"/>
            </w:tcBorders>
            <w:shd w:val="clear" w:color="000000" w:fill="FFFF00"/>
            <w:vAlign w:val="center"/>
          </w:tcPr>
          <w:p w14:paraId="303C131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175" w:type="dxa"/>
            <w:tcBorders>
              <w:top w:val="nil"/>
              <w:left w:val="nil"/>
              <w:bottom w:val="single" w:sz="4" w:space="0" w:color="auto"/>
              <w:right w:val="single" w:sz="4" w:space="0" w:color="auto"/>
            </w:tcBorders>
            <w:shd w:val="clear" w:color="000000" w:fill="FFFF00"/>
            <w:vAlign w:val="center"/>
          </w:tcPr>
          <w:p w14:paraId="303C131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21</w:t>
            </w:r>
          </w:p>
        </w:tc>
        <w:tc>
          <w:tcPr>
            <w:tcW w:w="1802" w:type="dxa"/>
            <w:tcBorders>
              <w:top w:val="nil"/>
              <w:left w:val="nil"/>
              <w:bottom w:val="single" w:sz="4" w:space="0" w:color="auto"/>
              <w:right w:val="single" w:sz="4" w:space="0" w:color="auto"/>
            </w:tcBorders>
            <w:shd w:val="clear" w:color="000000" w:fill="FFFF00"/>
            <w:vAlign w:val="center"/>
          </w:tcPr>
          <w:p w14:paraId="303C1317"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319" w14:textId="77777777" w:rsidR="00704A1E" w:rsidRDefault="00704A1E">
      <w:pPr>
        <w:rPr>
          <w:rFonts w:ascii="SimSun" w:eastAsia="SimSun" w:hAnsi="SimSun"/>
          <w:b/>
          <w:bCs/>
          <w:sz w:val="24"/>
        </w:rPr>
      </w:pPr>
    </w:p>
    <w:p w14:paraId="303C131A" w14:textId="77777777" w:rsidR="00704A1E" w:rsidRDefault="00704A1E">
      <w:pPr>
        <w:rPr>
          <w:rFonts w:ascii="SimSun" w:eastAsia="SimSun" w:hAnsi="SimSun"/>
          <w:b/>
          <w:bCs/>
          <w:sz w:val="24"/>
        </w:rPr>
      </w:pPr>
    </w:p>
    <w:tbl>
      <w:tblPr>
        <w:tblW w:w="8222" w:type="dxa"/>
        <w:tblLook w:val="04A0" w:firstRow="1" w:lastRow="0" w:firstColumn="1" w:lastColumn="0" w:noHBand="0" w:noVBand="1"/>
      </w:tblPr>
      <w:tblGrid>
        <w:gridCol w:w="5245"/>
        <w:gridCol w:w="1175"/>
        <w:gridCol w:w="1802"/>
      </w:tblGrid>
      <w:tr w:rsidR="00704A1E" w14:paraId="303C131C" w14:textId="77777777">
        <w:trPr>
          <w:trHeight w:val="285"/>
        </w:trPr>
        <w:tc>
          <w:tcPr>
            <w:tcW w:w="8222" w:type="dxa"/>
            <w:gridSpan w:val="3"/>
            <w:tcBorders>
              <w:top w:val="nil"/>
              <w:left w:val="nil"/>
              <w:bottom w:val="nil"/>
              <w:right w:val="nil"/>
            </w:tcBorders>
            <w:shd w:val="clear" w:color="auto" w:fill="auto"/>
            <w:vAlign w:val="center"/>
          </w:tcPr>
          <w:p w14:paraId="303C131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保险中介机构-违规行为出现次数情况</w:t>
            </w:r>
          </w:p>
        </w:tc>
      </w:tr>
      <w:tr w:rsidR="00704A1E" w14:paraId="303C1320" w14:textId="77777777">
        <w:trPr>
          <w:trHeight w:val="285"/>
        </w:trPr>
        <w:tc>
          <w:tcPr>
            <w:tcW w:w="5245"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31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75" w:type="dxa"/>
            <w:tcBorders>
              <w:top w:val="single" w:sz="4" w:space="0" w:color="auto"/>
              <w:left w:val="nil"/>
              <w:bottom w:val="single" w:sz="4" w:space="0" w:color="auto"/>
              <w:right w:val="single" w:sz="4" w:space="0" w:color="auto"/>
            </w:tcBorders>
            <w:shd w:val="clear" w:color="000000" w:fill="B4C6E7"/>
            <w:vAlign w:val="center"/>
          </w:tcPr>
          <w:p w14:paraId="303C131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802" w:type="dxa"/>
            <w:tcBorders>
              <w:top w:val="single" w:sz="4" w:space="0" w:color="auto"/>
              <w:left w:val="nil"/>
              <w:bottom w:val="single" w:sz="4" w:space="0" w:color="auto"/>
              <w:right w:val="single" w:sz="4" w:space="0" w:color="auto"/>
            </w:tcBorders>
            <w:shd w:val="clear" w:color="000000" w:fill="B4C6E7"/>
            <w:vAlign w:val="center"/>
          </w:tcPr>
          <w:p w14:paraId="303C131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324"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2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175" w:type="dxa"/>
            <w:tcBorders>
              <w:top w:val="nil"/>
              <w:left w:val="nil"/>
              <w:bottom w:val="single" w:sz="4" w:space="0" w:color="auto"/>
              <w:right w:val="single" w:sz="4" w:space="0" w:color="auto"/>
            </w:tcBorders>
            <w:shd w:val="clear" w:color="auto" w:fill="auto"/>
            <w:vAlign w:val="center"/>
          </w:tcPr>
          <w:p w14:paraId="303C132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802" w:type="dxa"/>
            <w:tcBorders>
              <w:top w:val="nil"/>
              <w:left w:val="nil"/>
              <w:bottom w:val="single" w:sz="4" w:space="0" w:color="auto"/>
              <w:right w:val="single" w:sz="4" w:space="0" w:color="auto"/>
            </w:tcBorders>
            <w:shd w:val="clear" w:color="auto" w:fill="auto"/>
            <w:vAlign w:val="center"/>
          </w:tcPr>
          <w:p w14:paraId="303C132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328"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25"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175" w:type="dxa"/>
            <w:tcBorders>
              <w:top w:val="nil"/>
              <w:left w:val="nil"/>
              <w:bottom w:val="single" w:sz="4" w:space="0" w:color="auto"/>
              <w:right w:val="single" w:sz="4" w:space="0" w:color="auto"/>
            </w:tcBorders>
            <w:shd w:val="clear" w:color="auto" w:fill="auto"/>
            <w:vAlign w:val="center"/>
          </w:tcPr>
          <w:p w14:paraId="303C132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2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2C"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29"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未按规定建立和管理业务档案</w:t>
            </w:r>
          </w:p>
        </w:tc>
        <w:tc>
          <w:tcPr>
            <w:tcW w:w="1175" w:type="dxa"/>
            <w:tcBorders>
              <w:top w:val="nil"/>
              <w:left w:val="nil"/>
              <w:bottom w:val="single" w:sz="4" w:space="0" w:color="auto"/>
              <w:right w:val="single" w:sz="4" w:space="0" w:color="auto"/>
            </w:tcBorders>
            <w:shd w:val="clear" w:color="auto" w:fill="auto"/>
            <w:vAlign w:val="center"/>
          </w:tcPr>
          <w:p w14:paraId="303C132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2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30"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2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175" w:type="dxa"/>
            <w:tcBorders>
              <w:top w:val="nil"/>
              <w:left w:val="nil"/>
              <w:bottom w:val="single" w:sz="4" w:space="0" w:color="auto"/>
              <w:right w:val="single" w:sz="4" w:space="0" w:color="auto"/>
            </w:tcBorders>
            <w:shd w:val="clear" w:color="auto" w:fill="auto"/>
            <w:vAlign w:val="center"/>
          </w:tcPr>
          <w:p w14:paraId="303C132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2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34"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3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未按规定使用银行账户</w:t>
            </w:r>
          </w:p>
        </w:tc>
        <w:tc>
          <w:tcPr>
            <w:tcW w:w="1175" w:type="dxa"/>
            <w:tcBorders>
              <w:top w:val="nil"/>
              <w:left w:val="nil"/>
              <w:bottom w:val="single" w:sz="4" w:space="0" w:color="auto"/>
              <w:right w:val="single" w:sz="4" w:space="0" w:color="auto"/>
            </w:tcBorders>
            <w:shd w:val="clear" w:color="auto" w:fill="auto"/>
            <w:vAlign w:val="center"/>
          </w:tcPr>
          <w:p w14:paraId="303C133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3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38"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3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175" w:type="dxa"/>
            <w:tcBorders>
              <w:top w:val="nil"/>
              <w:left w:val="nil"/>
              <w:bottom w:val="single" w:sz="4" w:space="0" w:color="auto"/>
              <w:right w:val="single" w:sz="4" w:space="0" w:color="auto"/>
            </w:tcBorders>
            <w:shd w:val="clear" w:color="auto" w:fill="auto"/>
            <w:vAlign w:val="center"/>
          </w:tcPr>
          <w:p w14:paraId="303C133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3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3C" w14:textId="77777777">
        <w:trPr>
          <w:trHeight w:val="285"/>
        </w:trPr>
        <w:tc>
          <w:tcPr>
            <w:tcW w:w="5245" w:type="dxa"/>
            <w:tcBorders>
              <w:top w:val="nil"/>
              <w:left w:val="single" w:sz="4" w:space="0" w:color="auto"/>
              <w:bottom w:val="single" w:sz="4" w:space="0" w:color="auto"/>
              <w:right w:val="single" w:sz="4" w:space="0" w:color="auto"/>
            </w:tcBorders>
            <w:shd w:val="clear" w:color="auto" w:fill="auto"/>
            <w:vAlign w:val="center"/>
          </w:tcPr>
          <w:p w14:paraId="303C133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175" w:type="dxa"/>
            <w:tcBorders>
              <w:top w:val="nil"/>
              <w:left w:val="nil"/>
              <w:bottom w:val="single" w:sz="4" w:space="0" w:color="auto"/>
              <w:right w:val="single" w:sz="4" w:space="0" w:color="auto"/>
            </w:tcBorders>
            <w:shd w:val="clear" w:color="auto" w:fill="auto"/>
            <w:vAlign w:val="center"/>
          </w:tcPr>
          <w:p w14:paraId="303C133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02" w:type="dxa"/>
            <w:tcBorders>
              <w:top w:val="nil"/>
              <w:left w:val="nil"/>
              <w:bottom w:val="single" w:sz="4" w:space="0" w:color="auto"/>
              <w:right w:val="single" w:sz="4" w:space="0" w:color="auto"/>
            </w:tcBorders>
            <w:shd w:val="clear" w:color="auto" w:fill="auto"/>
            <w:vAlign w:val="center"/>
          </w:tcPr>
          <w:p w14:paraId="303C133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340" w14:textId="77777777">
        <w:trPr>
          <w:trHeight w:val="285"/>
        </w:trPr>
        <w:tc>
          <w:tcPr>
            <w:tcW w:w="5245" w:type="dxa"/>
            <w:tcBorders>
              <w:top w:val="nil"/>
              <w:left w:val="single" w:sz="4" w:space="0" w:color="auto"/>
              <w:bottom w:val="single" w:sz="4" w:space="0" w:color="auto"/>
              <w:right w:val="single" w:sz="4" w:space="0" w:color="auto"/>
            </w:tcBorders>
            <w:shd w:val="clear" w:color="000000" w:fill="FFFF00"/>
            <w:vAlign w:val="center"/>
          </w:tcPr>
          <w:p w14:paraId="303C133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175" w:type="dxa"/>
            <w:tcBorders>
              <w:top w:val="nil"/>
              <w:left w:val="nil"/>
              <w:bottom w:val="single" w:sz="4" w:space="0" w:color="auto"/>
              <w:right w:val="single" w:sz="4" w:space="0" w:color="auto"/>
            </w:tcBorders>
            <w:shd w:val="clear" w:color="000000" w:fill="FFFF00"/>
            <w:vAlign w:val="center"/>
          </w:tcPr>
          <w:p w14:paraId="303C133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8</w:t>
            </w:r>
          </w:p>
        </w:tc>
        <w:tc>
          <w:tcPr>
            <w:tcW w:w="1802" w:type="dxa"/>
            <w:tcBorders>
              <w:top w:val="nil"/>
              <w:left w:val="nil"/>
              <w:bottom w:val="single" w:sz="4" w:space="0" w:color="auto"/>
              <w:right w:val="single" w:sz="4" w:space="0" w:color="auto"/>
            </w:tcBorders>
            <w:shd w:val="clear" w:color="000000" w:fill="FFFF00"/>
            <w:vAlign w:val="center"/>
          </w:tcPr>
          <w:p w14:paraId="303C133F"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341" w14:textId="77777777" w:rsidR="00704A1E" w:rsidRDefault="00704A1E">
      <w:pPr>
        <w:rPr>
          <w:rFonts w:ascii="SimSun" w:eastAsia="SimSun" w:hAnsi="SimSun"/>
          <w:b/>
          <w:bCs/>
          <w:sz w:val="24"/>
        </w:rPr>
      </w:pPr>
    </w:p>
    <w:p w14:paraId="303C1342"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安徽监管局</w:t>
      </w:r>
    </w:p>
    <w:tbl>
      <w:tblPr>
        <w:tblW w:w="7938" w:type="dxa"/>
        <w:tblLook w:val="04A0" w:firstRow="1" w:lastRow="0" w:firstColumn="1" w:lastColumn="0" w:noHBand="0" w:noVBand="1"/>
      </w:tblPr>
      <w:tblGrid>
        <w:gridCol w:w="4180"/>
        <w:gridCol w:w="3758"/>
      </w:tblGrid>
      <w:tr w:rsidR="00704A1E" w14:paraId="303C1344" w14:textId="77777777">
        <w:trPr>
          <w:trHeight w:val="420"/>
        </w:trPr>
        <w:tc>
          <w:tcPr>
            <w:tcW w:w="7938" w:type="dxa"/>
            <w:gridSpan w:val="2"/>
            <w:tcBorders>
              <w:top w:val="nil"/>
              <w:left w:val="nil"/>
              <w:bottom w:val="nil"/>
              <w:right w:val="nil"/>
            </w:tcBorders>
            <w:shd w:val="clear" w:color="auto" w:fill="auto"/>
            <w:vAlign w:val="center"/>
          </w:tcPr>
          <w:p w14:paraId="303C134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347"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34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758" w:type="dxa"/>
            <w:tcBorders>
              <w:top w:val="single" w:sz="4" w:space="0" w:color="auto"/>
              <w:left w:val="nil"/>
              <w:bottom w:val="single" w:sz="4" w:space="0" w:color="auto"/>
              <w:right w:val="single" w:sz="4" w:space="0" w:color="auto"/>
            </w:tcBorders>
            <w:shd w:val="clear" w:color="000000" w:fill="FFC000"/>
            <w:vAlign w:val="center"/>
          </w:tcPr>
          <w:p w14:paraId="303C134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34A"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4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758" w:type="dxa"/>
            <w:tcBorders>
              <w:top w:val="nil"/>
              <w:left w:val="nil"/>
              <w:bottom w:val="single" w:sz="4" w:space="0" w:color="auto"/>
              <w:right w:val="single" w:sz="4" w:space="0" w:color="auto"/>
            </w:tcBorders>
            <w:shd w:val="clear" w:color="auto" w:fill="auto"/>
            <w:vAlign w:val="center"/>
          </w:tcPr>
          <w:p w14:paraId="303C134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28</w:t>
            </w:r>
          </w:p>
        </w:tc>
      </w:tr>
      <w:tr w:rsidR="00704A1E" w14:paraId="303C134D"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4B"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758" w:type="dxa"/>
            <w:tcBorders>
              <w:top w:val="nil"/>
              <w:left w:val="nil"/>
              <w:bottom w:val="single" w:sz="4" w:space="0" w:color="auto"/>
              <w:right w:val="single" w:sz="4" w:space="0" w:color="auto"/>
            </w:tcBorders>
            <w:shd w:val="clear" w:color="auto" w:fill="auto"/>
            <w:vAlign w:val="center"/>
          </w:tcPr>
          <w:p w14:paraId="303C134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25</w:t>
            </w:r>
          </w:p>
        </w:tc>
      </w:tr>
      <w:tr w:rsidR="00704A1E" w14:paraId="303C1350"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4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758" w:type="dxa"/>
            <w:tcBorders>
              <w:top w:val="nil"/>
              <w:left w:val="nil"/>
              <w:bottom w:val="single" w:sz="4" w:space="0" w:color="auto"/>
              <w:right w:val="single" w:sz="4" w:space="0" w:color="auto"/>
            </w:tcBorders>
            <w:shd w:val="clear" w:color="auto" w:fill="auto"/>
            <w:vAlign w:val="center"/>
          </w:tcPr>
          <w:p w14:paraId="303C134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353"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5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758" w:type="dxa"/>
            <w:tcBorders>
              <w:top w:val="nil"/>
              <w:left w:val="nil"/>
              <w:bottom w:val="single" w:sz="4" w:space="0" w:color="auto"/>
              <w:right w:val="single" w:sz="4" w:space="0" w:color="auto"/>
            </w:tcBorders>
            <w:shd w:val="clear" w:color="auto" w:fill="auto"/>
            <w:vAlign w:val="center"/>
          </w:tcPr>
          <w:p w14:paraId="303C135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356"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5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保险兼业代理机构</w:t>
            </w:r>
          </w:p>
        </w:tc>
        <w:tc>
          <w:tcPr>
            <w:tcW w:w="3758" w:type="dxa"/>
            <w:tcBorders>
              <w:top w:val="nil"/>
              <w:left w:val="nil"/>
              <w:bottom w:val="single" w:sz="4" w:space="0" w:color="auto"/>
              <w:right w:val="single" w:sz="4" w:space="0" w:color="auto"/>
            </w:tcBorders>
            <w:shd w:val="clear" w:color="auto" w:fill="auto"/>
            <w:vAlign w:val="center"/>
          </w:tcPr>
          <w:p w14:paraId="303C135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359"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5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758" w:type="dxa"/>
            <w:tcBorders>
              <w:top w:val="nil"/>
              <w:left w:val="nil"/>
              <w:bottom w:val="single" w:sz="4" w:space="0" w:color="auto"/>
              <w:right w:val="single" w:sz="4" w:space="0" w:color="auto"/>
            </w:tcBorders>
            <w:shd w:val="clear" w:color="auto" w:fill="auto"/>
            <w:vAlign w:val="center"/>
          </w:tcPr>
          <w:p w14:paraId="303C135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35C"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35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758" w:type="dxa"/>
            <w:tcBorders>
              <w:top w:val="nil"/>
              <w:left w:val="nil"/>
              <w:bottom w:val="single" w:sz="4" w:space="0" w:color="auto"/>
              <w:right w:val="single" w:sz="4" w:space="0" w:color="auto"/>
            </w:tcBorders>
            <w:shd w:val="clear" w:color="000000" w:fill="FFFF00"/>
            <w:vAlign w:val="center"/>
          </w:tcPr>
          <w:p w14:paraId="303C135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62</w:t>
            </w:r>
          </w:p>
        </w:tc>
      </w:tr>
    </w:tbl>
    <w:p w14:paraId="303C135D" w14:textId="77777777" w:rsidR="00704A1E" w:rsidRDefault="00704A1E">
      <w:pPr>
        <w:rPr>
          <w:rFonts w:ascii="SimSun" w:eastAsia="SimSun" w:hAnsi="SimSun"/>
          <w:b/>
          <w:bCs/>
          <w:sz w:val="24"/>
        </w:rPr>
      </w:pPr>
    </w:p>
    <w:p w14:paraId="303C135E" w14:textId="77777777" w:rsidR="00704A1E" w:rsidRDefault="00C51CD1">
      <w:pPr>
        <w:rPr>
          <w:rFonts w:ascii="SimSun" w:eastAsia="SimSun" w:hAnsi="SimSun"/>
          <w:b/>
          <w:bCs/>
          <w:sz w:val="24"/>
        </w:rPr>
      </w:pPr>
      <w:r>
        <w:rPr>
          <w:noProof/>
        </w:rPr>
        <w:drawing>
          <wp:inline distT="0" distB="0" distL="0" distR="0" wp14:anchorId="303C189F" wp14:editId="303C18A0">
            <wp:extent cx="4800600" cy="3084195"/>
            <wp:effectExtent l="0" t="0" r="0" b="1905"/>
            <wp:docPr id="147454608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3C135F"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5600"/>
        <w:gridCol w:w="1204"/>
        <w:gridCol w:w="1276"/>
      </w:tblGrid>
      <w:tr w:rsidR="00704A1E" w14:paraId="303C1361" w14:textId="77777777">
        <w:trPr>
          <w:trHeight w:val="555"/>
        </w:trPr>
        <w:tc>
          <w:tcPr>
            <w:tcW w:w="8080" w:type="dxa"/>
            <w:gridSpan w:val="3"/>
            <w:tcBorders>
              <w:top w:val="nil"/>
              <w:left w:val="nil"/>
              <w:bottom w:val="nil"/>
              <w:right w:val="nil"/>
            </w:tcBorders>
            <w:shd w:val="clear" w:color="auto" w:fill="auto"/>
            <w:vAlign w:val="center"/>
          </w:tcPr>
          <w:p w14:paraId="303C136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保险公司-违规行为出现次数情况</w:t>
            </w:r>
          </w:p>
        </w:tc>
      </w:tr>
      <w:tr w:rsidR="00704A1E" w14:paraId="303C1365" w14:textId="77777777">
        <w:trPr>
          <w:trHeight w:val="555"/>
        </w:trPr>
        <w:tc>
          <w:tcPr>
            <w:tcW w:w="560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36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04" w:type="dxa"/>
            <w:tcBorders>
              <w:top w:val="single" w:sz="4" w:space="0" w:color="auto"/>
              <w:left w:val="nil"/>
              <w:bottom w:val="single" w:sz="4" w:space="0" w:color="auto"/>
              <w:right w:val="single" w:sz="4" w:space="0" w:color="auto"/>
            </w:tcBorders>
            <w:shd w:val="clear" w:color="000000" w:fill="92D050"/>
            <w:vAlign w:val="center"/>
          </w:tcPr>
          <w:p w14:paraId="303C136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276" w:type="dxa"/>
            <w:tcBorders>
              <w:top w:val="single" w:sz="4" w:space="0" w:color="auto"/>
              <w:left w:val="nil"/>
              <w:bottom w:val="single" w:sz="4" w:space="0" w:color="auto"/>
              <w:right w:val="single" w:sz="4" w:space="0" w:color="auto"/>
            </w:tcBorders>
            <w:shd w:val="clear" w:color="000000" w:fill="92D050"/>
            <w:vAlign w:val="center"/>
          </w:tcPr>
          <w:p w14:paraId="303C136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369"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6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编制或者提供虚假的报告、报表、文件、资料</w:t>
            </w:r>
          </w:p>
        </w:tc>
        <w:tc>
          <w:tcPr>
            <w:tcW w:w="1204" w:type="dxa"/>
            <w:tcBorders>
              <w:top w:val="nil"/>
              <w:left w:val="nil"/>
              <w:bottom w:val="single" w:sz="4" w:space="0" w:color="auto"/>
              <w:right w:val="single" w:sz="4" w:space="0" w:color="auto"/>
            </w:tcBorders>
            <w:shd w:val="clear" w:color="auto" w:fill="auto"/>
            <w:vAlign w:val="center"/>
          </w:tcPr>
          <w:p w14:paraId="303C136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w:t>
            </w:r>
          </w:p>
        </w:tc>
        <w:tc>
          <w:tcPr>
            <w:tcW w:w="1276" w:type="dxa"/>
            <w:tcBorders>
              <w:top w:val="nil"/>
              <w:left w:val="nil"/>
              <w:bottom w:val="single" w:sz="4" w:space="0" w:color="auto"/>
              <w:right w:val="single" w:sz="4" w:space="0" w:color="auto"/>
            </w:tcBorders>
            <w:shd w:val="clear" w:color="auto" w:fill="auto"/>
            <w:vAlign w:val="center"/>
          </w:tcPr>
          <w:p w14:paraId="303C136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36.25%</w:t>
            </w:r>
          </w:p>
        </w:tc>
      </w:tr>
      <w:tr w:rsidR="00704A1E" w14:paraId="303C136D" w14:textId="77777777">
        <w:trPr>
          <w:trHeight w:val="6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6A"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204" w:type="dxa"/>
            <w:tcBorders>
              <w:top w:val="nil"/>
              <w:left w:val="nil"/>
              <w:bottom w:val="single" w:sz="4" w:space="0" w:color="auto"/>
              <w:right w:val="single" w:sz="4" w:space="0" w:color="auto"/>
            </w:tcBorders>
            <w:shd w:val="clear" w:color="auto" w:fill="auto"/>
            <w:vAlign w:val="center"/>
          </w:tcPr>
          <w:p w14:paraId="303C136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w:t>
            </w:r>
          </w:p>
        </w:tc>
        <w:tc>
          <w:tcPr>
            <w:tcW w:w="1276" w:type="dxa"/>
            <w:tcBorders>
              <w:top w:val="nil"/>
              <w:left w:val="nil"/>
              <w:bottom w:val="single" w:sz="4" w:space="0" w:color="auto"/>
              <w:right w:val="single" w:sz="4" w:space="0" w:color="auto"/>
            </w:tcBorders>
            <w:shd w:val="clear" w:color="auto" w:fill="auto"/>
            <w:vAlign w:val="center"/>
          </w:tcPr>
          <w:p w14:paraId="303C136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17.50%</w:t>
            </w:r>
          </w:p>
        </w:tc>
      </w:tr>
      <w:tr w:rsidR="00704A1E" w14:paraId="303C1371"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6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未按规定委托或聘任个人保险代理人</w:t>
            </w:r>
          </w:p>
        </w:tc>
        <w:tc>
          <w:tcPr>
            <w:tcW w:w="1204" w:type="dxa"/>
            <w:tcBorders>
              <w:top w:val="nil"/>
              <w:left w:val="nil"/>
              <w:bottom w:val="single" w:sz="4" w:space="0" w:color="auto"/>
              <w:right w:val="single" w:sz="4" w:space="0" w:color="auto"/>
            </w:tcBorders>
            <w:shd w:val="clear" w:color="auto" w:fill="auto"/>
            <w:vAlign w:val="center"/>
          </w:tcPr>
          <w:p w14:paraId="303C136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w:t>
            </w:r>
          </w:p>
        </w:tc>
        <w:tc>
          <w:tcPr>
            <w:tcW w:w="1276" w:type="dxa"/>
            <w:tcBorders>
              <w:top w:val="nil"/>
              <w:left w:val="nil"/>
              <w:bottom w:val="single" w:sz="4" w:space="0" w:color="auto"/>
              <w:right w:val="single" w:sz="4" w:space="0" w:color="auto"/>
            </w:tcBorders>
            <w:shd w:val="clear" w:color="auto" w:fill="auto"/>
            <w:vAlign w:val="center"/>
          </w:tcPr>
          <w:p w14:paraId="303C137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10.00%</w:t>
            </w:r>
          </w:p>
        </w:tc>
      </w:tr>
      <w:tr w:rsidR="00704A1E" w14:paraId="303C1375"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7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204" w:type="dxa"/>
            <w:tcBorders>
              <w:top w:val="nil"/>
              <w:left w:val="nil"/>
              <w:bottom w:val="single" w:sz="4" w:space="0" w:color="auto"/>
              <w:right w:val="single" w:sz="4" w:space="0" w:color="auto"/>
            </w:tcBorders>
            <w:shd w:val="clear" w:color="auto" w:fill="auto"/>
            <w:vAlign w:val="center"/>
          </w:tcPr>
          <w:p w14:paraId="303C137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276" w:type="dxa"/>
            <w:tcBorders>
              <w:top w:val="nil"/>
              <w:left w:val="nil"/>
              <w:bottom w:val="single" w:sz="4" w:space="0" w:color="auto"/>
              <w:right w:val="single" w:sz="4" w:space="0" w:color="auto"/>
            </w:tcBorders>
            <w:shd w:val="clear" w:color="auto" w:fill="auto"/>
            <w:vAlign w:val="center"/>
          </w:tcPr>
          <w:p w14:paraId="303C137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6.25%</w:t>
            </w:r>
          </w:p>
        </w:tc>
      </w:tr>
      <w:tr w:rsidR="00704A1E" w14:paraId="303C1379"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7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204" w:type="dxa"/>
            <w:tcBorders>
              <w:top w:val="nil"/>
              <w:left w:val="nil"/>
              <w:bottom w:val="single" w:sz="4" w:space="0" w:color="auto"/>
              <w:right w:val="single" w:sz="4" w:space="0" w:color="auto"/>
            </w:tcBorders>
            <w:shd w:val="clear" w:color="auto" w:fill="auto"/>
            <w:vAlign w:val="center"/>
          </w:tcPr>
          <w:p w14:paraId="303C137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276" w:type="dxa"/>
            <w:tcBorders>
              <w:top w:val="nil"/>
              <w:left w:val="nil"/>
              <w:bottom w:val="single" w:sz="4" w:space="0" w:color="auto"/>
              <w:right w:val="single" w:sz="4" w:space="0" w:color="auto"/>
            </w:tcBorders>
            <w:shd w:val="clear" w:color="auto" w:fill="auto"/>
            <w:vAlign w:val="center"/>
          </w:tcPr>
          <w:p w14:paraId="303C137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5.00%</w:t>
            </w:r>
          </w:p>
        </w:tc>
      </w:tr>
      <w:tr w:rsidR="00704A1E" w14:paraId="303C137D"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7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204" w:type="dxa"/>
            <w:tcBorders>
              <w:top w:val="nil"/>
              <w:left w:val="nil"/>
              <w:bottom w:val="single" w:sz="4" w:space="0" w:color="auto"/>
              <w:right w:val="single" w:sz="4" w:space="0" w:color="auto"/>
            </w:tcBorders>
            <w:shd w:val="clear" w:color="auto" w:fill="auto"/>
            <w:vAlign w:val="center"/>
          </w:tcPr>
          <w:p w14:paraId="303C137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276" w:type="dxa"/>
            <w:tcBorders>
              <w:top w:val="nil"/>
              <w:left w:val="nil"/>
              <w:bottom w:val="single" w:sz="4" w:space="0" w:color="auto"/>
              <w:right w:val="single" w:sz="4" w:space="0" w:color="auto"/>
            </w:tcBorders>
            <w:shd w:val="clear" w:color="auto" w:fill="auto"/>
            <w:vAlign w:val="center"/>
          </w:tcPr>
          <w:p w14:paraId="303C137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5.00%</w:t>
            </w:r>
          </w:p>
        </w:tc>
      </w:tr>
      <w:tr w:rsidR="00704A1E" w14:paraId="303C1381"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7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唆使、诱导保险代理人进行违背诚信义务的活动</w:t>
            </w:r>
          </w:p>
        </w:tc>
        <w:tc>
          <w:tcPr>
            <w:tcW w:w="1204" w:type="dxa"/>
            <w:tcBorders>
              <w:top w:val="nil"/>
              <w:left w:val="nil"/>
              <w:bottom w:val="single" w:sz="4" w:space="0" w:color="auto"/>
              <w:right w:val="single" w:sz="4" w:space="0" w:color="auto"/>
            </w:tcBorders>
            <w:shd w:val="clear" w:color="auto" w:fill="auto"/>
            <w:vAlign w:val="center"/>
          </w:tcPr>
          <w:p w14:paraId="303C137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276" w:type="dxa"/>
            <w:tcBorders>
              <w:top w:val="nil"/>
              <w:left w:val="nil"/>
              <w:bottom w:val="single" w:sz="4" w:space="0" w:color="auto"/>
              <w:right w:val="single" w:sz="4" w:space="0" w:color="auto"/>
            </w:tcBorders>
            <w:shd w:val="clear" w:color="auto" w:fill="auto"/>
            <w:vAlign w:val="center"/>
          </w:tcPr>
          <w:p w14:paraId="303C138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3.75%</w:t>
            </w:r>
          </w:p>
        </w:tc>
      </w:tr>
      <w:tr w:rsidR="00704A1E" w14:paraId="303C1385"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8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代理人执业登记信息不真实</w:t>
            </w:r>
          </w:p>
        </w:tc>
        <w:tc>
          <w:tcPr>
            <w:tcW w:w="1204" w:type="dxa"/>
            <w:tcBorders>
              <w:top w:val="nil"/>
              <w:left w:val="nil"/>
              <w:bottom w:val="single" w:sz="4" w:space="0" w:color="auto"/>
              <w:right w:val="single" w:sz="4" w:space="0" w:color="auto"/>
            </w:tcBorders>
            <w:shd w:val="clear" w:color="auto" w:fill="auto"/>
            <w:vAlign w:val="center"/>
          </w:tcPr>
          <w:p w14:paraId="303C138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276" w:type="dxa"/>
            <w:tcBorders>
              <w:top w:val="nil"/>
              <w:left w:val="nil"/>
              <w:bottom w:val="single" w:sz="4" w:space="0" w:color="auto"/>
              <w:right w:val="single" w:sz="4" w:space="0" w:color="auto"/>
            </w:tcBorders>
            <w:shd w:val="clear" w:color="auto" w:fill="auto"/>
            <w:vAlign w:val="center"/>
          </w:tcPr>
          <w:p w14:paraId="303C138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w:t>
            </w:r>
          </w:p>
        </w:tc>
      </w:tr>
      <w:tr w:rsidR="00704A1E" w14:paraId="303C1389"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8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拒不依法履行保险合同约定的赔偿或者给付保险金义务</w:t>
            </w:r>
          </w:p>
        </w:tc>
        <w:tc>
          <w:tcPr>
            <w:tcW w:w="1204" w:type="dxa"/>
            <w:tcBorders>
              <w:top w:val="nil"/>
              <w:left w:val="nil"/>
              <w:bottom w:val="single" w:sz="4" w:space="0" w:color="auto"/>
              <w:right w:val="single" w:sz="4" w:space="0" w:color="auto"/>
            </w:tcBorders>
            <w:shd w:val="clear" w:color="auto" w:fill="auto"/>
            <w:vAlign w:val="center"/>
          </w:tcPr>
          <w:p w14:paraId="303C138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276" w:type="dxa"/>
            <w:tcBorders>
              <w:top w:val="nil"/>
              <w:left w:val="nil"/>
              <w:bottom w:val="single" w:sz="4" w:space="0" w:color="auto"/>
              <w:right w:val="single" w:sz="4" w:space="0" w:color="auto"/>
            </w:tcBorders>
            <w:shd w:val="clear" w:color="auto" w:fill="auto"/>
            <w:vAlign w:val="center"/>
          </w:tcPr>
          <w:p w14:paraId="303C138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w:t>
            </w:r>
          </w:p>
        </w:tc>
      </w:tr>
      <w:tr w:rsidR="00704A1E" w14:paraId="303C138D"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8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未按规定进行执业登记和管理</w:t>
            </w:r>
          </w:p>
        </w:tc>
        <w:tc>
          <w:tcPr>
            <w:tcW w:w="1204" w:type="dxa"/>
            <w:tcBorders>
              <w:top w:val="nil"/>
              <w:left w:val="nil"/>
              <w:bottom w:val="single" w:sz="4" w:space="0" w:color="auto"/>
              <w:right w:val="single" w:sz="4" w:space="0" w:color="auto"/>
            </w:tcBorders>
            <w:shd w:val="clear" w:color="auto" w:fill="auto"/>
            <w:vAlign w:val="center"/>
          </w:tcPr>
          <w:p w14:paraId="303C13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276" w:type="dxa"/>
            <w:tcBorders>
              <w:top w:val="nil"/>
              <w:left w:val="nil"/>
              <w:bottom w:val="single" w:sz="4" w:space="0" w:color="auto"/>
              <w:right w:val="single" w:sz="4" w:space="0" w:color="auto"/>
            </w:tcBorders>
            <w:shd w:val="clear" w:color="auto" w:fill="auto"/>
            <w:vAlign w:val="center"/>
          </w:tcPr>
          <w:p w14:paraId="303C138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w:t>
            </w:r>
          </w:p>
        </w:tc>
      </w:tr>
      <w:tr w:rsidR="00704A1E" w14:paraId="303C1391"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8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附加健康险保险期限小于主险保险期限</w:t>
            </w:r>
          </w:p>
        </w:tc>
        <w:tc>
          <w:tcPr>
            <w:tcW w:w="1204" w:type="dxa"/>
            <w:tcBorders>
              <w:top w:val="nil"/>
              <w:left w:val="nil"/>
              <w:bottom w:val="single" w:sz="4" w:space="0" w:color="auto"/>
              <w:right w:val="single" w:sz="4" w:space="0" w:color="auto"/>
            </w:tcBorders>
            <w:shd w:val="clear" w:color="auto" w:fill="auto"/>
            <w:vAlign w:val="center"/>
          </w:tcPr>
          <w:p w14:paraId="303C13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276" w:type="dxa"/>
            <w:tcBorders>
              <w:top w:val="nil"/>
              <w:left w:val="nil"/>
              <w:bottom w:val="single" w:sz="4" w:space="0" w:color="auto"/>
              <w:right w:val="single" w:sz="4" w:space="0" w:color="auto"/>
            </w:tcBorders>
            <w:shd w:val="clear" w:color="auto" w:fill="auto"/>
            <w:vAlign w:val="center"/>
          </w:tcPr>
          <w:p w14:paraId="303C139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w:t>
            </w:r>
          </w:p>
        </w:tc>
      </w:tr>
      <w:tr w:rsidR="00704A1E" w14:paraId="303C1395"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9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未按照规定使用经批准或者备案的保险条款、保险费率</w:t>
            </w:r>
          </w:p>
        </w:tc>
        <w:tc>
          <w:tcPr>
            <w:tcW w:w="1204" w:type="dxa"/>
            <w:tcBorders>
              <w:top w:val="nil"/>
              <w:left w:val="nil"/>
              <w:bottom w:val="single" w:sz="4" w:space="0" w:color="auto"/>
              <w:right w:val="single" w:sz="4" w:space="0" w:color="auto"/>
            </w:tcBorders>
            <w:shd w:val="clear" w:color="auto" w:fill="auto"/>
            <w:vAlign w:val="center"/>
          </w:tcPr>
          <w:p w14:paraId="303C139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39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w:t>
            </w:r>
          </w:p>
        </w:tc>
      </w:tr>
      <w:tr w:rsidR="00704A1E" w14:paraId="303C1399"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9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未经批准擅自变更营业场所</w:t>
            </w:r>
          </w:p>
        </w:tc>
        <w:tc>
          <w:tcPr>
            <w:tcW w:w="1204" w:type="dxa"/>
            <w:tcBorders>
              <w:top w:val="nil"/>
              <w:left w:val="nil"/>
              <w:bottom w:val="single" w:sz="4" w:space="0" w:color="auto"/>
              <w:right w:val="single" w:sz="4" w:space="0" w:color="auto"/>
            </w:tcBorders>
            <w:shd w:val="clear" w:color="auto" w:fill="auto"/>
            <w:vAlign w:val="center"/>
          </w:tcPr>
          <w:p w14:paraId="303C139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39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w:t>
            </w:r>
          </w:p>
        </w:tc>
      </w:tr>
      <w:tr w:rsidR="00704A1E" w14:paraId="303C139D"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9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委托未取得合法资格的机构从事保险销售活动</w:t>
            </w:r>
          </w:p>
        </w:tc>
        <w:tc>
          <w:tcPr>
            <w:tcW w:w="1204" w:type="dxa"/>
            <w:tcBorders>
              <w:top w:val="nil"/>
              <w:left w:val="nil"/>
              <w:bottom w:val="single" w:sz="4" w:space="0" w:color="auto"/>
              <w:right w:val="single" w:sz="4" w:space="0" w:color="auto"/>
            </w:tcBorders>
            <w:shd w:val="clear" w:color="auto" w:fill="auto"/>
            <w:vAlign w:val="center"/>
          </w:tcPr>
          <w:p w14:paraId="303C139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39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w:t>
            </w:r>
          </w:p>
        </w:tc>
      </w:tr>
      <w:tr w:rsidR="00704A1E" w14:paraId="303C13A1"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9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从业人员教育培训管理不到位</w:t>
            </w:r>
          </w:p>
        </w:tc>
        <w:tc>
          <w:tcPr>
            <w:tcW w:w="1204" w:type="dxa"/>
            <w:tcBorders>
              <w:top w:val="nil"/>
              <w:left w:val="nil"/>
              <w:bottom w:val="single" w:sz="4" w:space="0" w:color="auto"/>
              <w:right w:val="single" w:sz="4" w:space="0" w:color="auto"/>
            </w:tcBorders>
            <w:shd w:val="clear" w:color="auto" w:fill="auto"/>
            <w:vAlign w:val="center"/>
          </w:tcPr>
          <w:p w14:paraId="303C139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3A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w:t>
            </w:r>
          </w:p>
        </w:tc>
      </w:tr>
      <w:tr w:rsidR="00704A1E" w14:paraId="303C13A5" w14:textId="77777777">
        <w:trPr>
          <w:trHeight w:val="375"/>
        </w:trPr>
        <w:tc>
          <w:tcPr>
            <w:tcW w:w="5600" w:type="dxa"/>
            <w:tcBorders>
              <w:top w:val="nil"/>
              <w:left w:val="single" w:sz="4" w:space="0" w:color="auto"/>
              <w:bottom w:val="single" w:sz="4" w:space="0" w:color="auto"/>
              <w:right w:val="single" w:sz="4" w:space="0" w:color="auto"/>
            </w:tcBorders>
            <w:shd w:val="clear" w:color="auto" w:fill="auto"/>
            <w:vAlign w:val="center"/>
          </w:tcPr>
          <w:p w14:paraId="303C13A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个人保险代理人培训档案不完整</w:t>
            </w:r>
          </w:p>
        </w:tc>
        <w:tc>
          <w:tcPr>
            <w:tcW w:w="1204" w:type="dxa"/>
            <w:tcBorders>
              <w:top w:val="nil"/>
              <w:left w:val="nil"/>
              <w:bottom w:val="single" w:sz="4" w:space="0" w:color="auto"/>
              <w:right w:val="single" w:sz="4" w:space="0" w:color="auto"/>
            </w:tcBorders>
            <w:shd w:val="clear" w:color="auto" w:fill="auto"/>
            <w:vAlign w:val="center"/>
          </w:tcPr>
          <w:p w14:paraId="303C13A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3A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w:t>
            </w:r>
          </w:p>
        </w:tc>
      </w:tr>
      <w:tr w:rsidR="00704A1E" w14:paraId="303C13A9" w14:textId="77777777">
        <w:trPr>
          <w:trHeight w:val="375"/>
        </w:trPr>
        <w:tc>
          <w:tcPr>
            <w:tcW w:w="5600" w:type="dxa"/>
            <w:tcBorders>
              <w:top w:val="nil"/>
              <w:left w:val="single" w:sz="4" w:space="0" w:color="auto"/>
              <w:bottom w:val="single" w:sz="4" w:space="0" w:color="auto"/>
              <w:right w:val="single" w:sz="4" w:space="0" w:color="auto"/>
            </w:tcBorders>
            <w:shd w:val="clear" w:color="000000" w:fill="FFFF00"/>
            <w:vAlign w:val="center"/>
          </w:tcPr>
          <w:p w14:paraId="303C13A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04" w:type="dxa"/>
            <w:tcBorders>
              <w:top w:val="nil"/>
              <w:left w:val="nil"/>
              <w:bottom w:val="single" w:sz="4" w:space="0" w:color="auto"/>
              <w:right w:val="single" w:sz="4" w:space="0" w:color="auto"/>
            </w:tcBorders>
            <w:shd w:val="clear" w:color="000000" w:fill="FFFF00"/>
            <w:vAlign w:val="center"/>
          </w:tcPr>
          <w:p w14:paraId="303C13A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80</w:t>
            </w:r>
          </w:p>
        </w:tc>
        <w:tc>
          <w:tcPr>
            <w:tcW w:w="1276" w:type="dxa"/>
            <w:tcBorders>
              <w:top w:val="nil"/>
              <w:left w:val="nil"/>
              <w:bottom w:val="single" w:sz="4" w:space="0" w:color="auto"/>
              <w:right w:val="single" w:sz="4" w:space="0" w:color="auto"/>
            </w:tcBorders>
            <w:shd w:val="clear" w:color="000000" w:fill="FFFF00"/>
            <w:vAlign w:val="center"/>
          </w:tcPr>
          <w:p w14:paraId="303C13A8"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3AA" w14:textId="77777777" w:rsidR="00704A1E" w:rsidRDefault="00704A1E">
      <w:pPr>
        <w:rPr>
          <w:rFonts w:ascii="SimSun" w:eastAsia="SimSun" w:hAnsi="SimSun"/>
          <w:b/>
          <w:bCs/>
          <w:sz w:val="24"/>
        </w:rPr>
      </w:pPr>
    </w:p>
    <w:p w14:paraId="303C13AB" w14:textId="77777777" w:rsidR="00704A1E" w:rsidRDefault="00704A1E">
      <w:pPr>
        <w:widowControl/>
        <w:rPr>
          <w:rFonts w:ascii="SimSun" w:eastAsia="SimSun" w:hAnsi="SimSun"/>
          <w:b/>
          <w:bCs/>
          <w:sz w:val="24"/>
        </w:rPr>
      </w:pPr>
    </w:p>
    <w:tbl>
      <w:tblPr>
        <w:tblW w:w="7760" w:type="dxa"/>
        <w:tblLook w:val="04A0" w:firstRow="1" w:lastRow="0" w:firstColumn="1" w:lastColumn="0" w:noHBand="0" w:noVBand="1"/>
      </w:tblPr>
      <w:tblGrid>
        <w:gridCol w:w="5387"/>
        <w:gridCol w:w="1293"/>
        <w:gridCol w:w="1080"/>
      </w:tblGrid>
      <w:tr w:rsidR="00704A1E" w14:paraId="303C13AD" w14:textId="77777777">
        <w:trPr>
          <w:trHeight w:val="285"/>
        </w:trPr>
        <w:tc>
          <w:tcPr>
            <w:tcW w:w="7760" w:type="dxa"/>
            <w:gridSpan w:val="3"/>
            <w:tcBorders>
              <w:top w:val="nil"/>
              <w:left w:val="nil"/>
              <w:bottom w:val="nil"/>
              <w:right w:val="nil"/>
            </w:tcBorders>
            <w:shd w:val="clear" w:color="auto" w:fill="auto"/>
            <w:vAlign w:val="center"/>
          </w:tcPr>
          <w:p w14:paraId="303C13A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3B1" w14:textId="77777777">
        <w:trPr>
          <w:trHeight w:val="285"/>
        </w:trPr>
        <w:tc>
          <w:tcPr>
            <w:tcW w:w="5387"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3A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93" w:type="dxa"/>
            <w:tcBorders>
              <w:top w:val="single" w:sz="4" w:space="0" w:color="auto"/>
              <w:left w:val="nil"/>
              <w:bottom w:val="single" w:sz="4" w:space="0" w:color="auto"/>
              <w:right w:val="single" w:sz="4" w:space="0" w:color="auto"/>
            </w:tcBorders>
            <w:shd w:val="clear" w:color="000000" w:fill="B4C6E7"/>
            <w:vAlign w:val="center"/>
          </w:tcPr>
          <w:p w14:paraId="303C13A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080" w:type="dxa"/>
            <w:tcBorders>
              <w:top w:val="single" w:sz="4" w:space="0" w:color="auto"/>
              <w:left w:val="nil"/>
              <w:bottom w:val="single" w:sz="4" w:space="0" w:color="auto"/>
              <w:right w:val="single" w:sz="4" w:space="0" w:color="auto"/>
            </w:tcBorders>
            <w:shd w:val="clear" w:color="000000" w:fill="B4C6E7"/>
            <w:vAlign w:val="center"/>
          </w:tcPr>
          <w:p w14:paraId="303C13B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3B5"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B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编制或者提供虚假的报告、报表、文件、资料</w:t>
            </w:r>
          </w:p>
        </w:tc>
        <w:tc>
          <w:tcPr>
            <w:tcW w:w="1293" w:type="dxa"/>
            <w:tcBorders>
              <w:top w:val="nil"/>
              <w:left w:val="nil"/>
              <w:bottom w:val="single" w:sz="4" w:space="0" w:color="auto"/>
              <w:right w:val="single" w:sz="4" w:space="0" w:color="auto"/>
            </w:tcBorders>
            <w:shd w:val="clear" w:color="auto" w:fill="auto"/>
            <w:vAlign w:val="center"/>
          </w:tcPr>
          <w:p w14:paraId="303C13B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080" w:type="dxa"/>
            <w:tcBorders>
              <w:top w:val="nil"/>
              <w:left w:val="nil"/>
              <w:bottom w:val="single" w:sz="4" w:space="0" w:color="auto"/>
              <w:right w:val="single" w:sz="4" w:space="0" w:color="auto"/>
            </w:tcBorders>
            <w:shd w:val="clear" w:color="auto" w:fill="auto"/>
            <w:vAlign w:val="center"/>
          </w:tcPr>
          <w:p w14:paraId="303C13B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26.67%</w:t>
            </w:r>
          </w:p>
        </w:tc>
      </w:tr>
      <w:tr w:rsidR="00704A1E" w14:paraId="303C13B9"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B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293" w:type="dxa"/>
            <w:tcBorders>
              <w:top w:val="nil"/>
              <w:left w:val="nil"/>
              <w:bottom w:val="single" w:sz="4" w:space="0" w:color="auto"/>
              <w:right w:val="single" w:sz="4" w:space="0" w:color="auto"/>
            </w:tcBorders>
            <w:shd w:val="clear" w:color="auto" w:fill="auto"/>
            <w:vAlign w:val="center"/>
          </w:tcPr>
          <w:p w14:paraId="303C13B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B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BD" w14:textId="77777777">
        <w:trPr>
          <w:trHeight w:val="540"/>
        </w:trPr>
        <w:tc>
          <w:tcPr>
            <w:tcW w:w="5387" w:type="dxa"/>
            <w:tcBorders>
              <w:top w:val="nil"/>
              <w:left w:val="single" w:sz="4" w:space="0" w:color="auto"/>
              <w:bottom w:val="single" w:sz="4" w:space="0" w:color="auto"/>
              <w:right w:val="single" w:sz="4" w:space="0" w:color="auto"/>
            </w:tcBorders>
            <w:shd w:val="clear" w:color="auto" w:fill="auto"/>
            <w:vAlign w:val="center"/>
          </w:tcPr>
          <w:p w14:paraId="303C13BA"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293" w:type="dxa"/>
            <w:tcBorders>
              <w:top w:val="nil"/>
              <w:left w:val="nil"/>
              <w:bottom w:val="single" w:sz="4" w:space="0" w:color="auto"/>
              <w:right w:val="single" w:sz="4" w:space="0" w:color="auto"/>
            </w:tcBorders>
            <w:shd w:val="clear" w:color="auto" w:fill="auto"/>
            <w:vAlign w:val="center"/>
          </w:tcPr>
          <w:p w14:paraId="303C13B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B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C1"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B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超出被代理保险公司的业务范围和经营区域</w:t>
            </w:r>
          </w:p>
        </w:tc>
        <w:tc>
          <w:tcPr>
            <w:tcW w:w="1293" w:type="dxa"/>
            <w:tcBorders>
              <w:top w:val="nil"/>
              <w:left w:val="nil"/>
              <w:bottom w:val="single" w:sz="4" w:space="0" w:color="auto"/>
              <w:right w:val="single" w:sz="4" w:space="0" w:color="auto"/>
            </w:tcBorders>
            <w:shd w:val="clear" w:color="auto" w:fill="auto"/>
            <w:vAlign w:val="center"/>
          </w:tcPr>
          <w:p w14:paraId="303C13B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C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C5"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C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未按规定使用银行账户</w:t>
            </w:r>
          </w:p>
        </w:tc>
        <w:tc>
          <w:tcPr>
            <w:tcW w:w="1293" w:type="dxa"/>
            <w:tcBorders>
              <w:top w:val="nil"/>
              <w:left w:val="nil"/>
              <w:bottom w:val="single" w:sz="4" w:space="0" w:color="auto"/>
              <w:right w:val="single" w:sz="4" w:space="0" w:color="auto"/>
            </w:tcBorders>
            <w:shd w:val="clear" w:color="auto" w:fill="auto"/>
            <w:vAlign w:val="center"/>
          </w:tcPr>
          <w:p w14:paraId="303C13C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C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C9"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C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未按规定制作和出示客户告知书</w:t>
            </w:r>
          </w:p>
        </w:tc>
        <w:tc>
          <w:tcPr>
            <w:tcW w:w="1293" w:type="dxa"/>
            <w:tcBorders>
              <w:top w:val="nil"/>
              <w:left w:val="nil"/>
              <w:bottom w:val="single" w:sz="4" w:space="0" w:color="auto"/>
              <w:right w:val="single" w:sz="4" w:space="0" w:color="auto"/>
            </w:tcBorders>
            <w:shd w:val="clear" w:color="auto" w:fill="auto"/>
            <w:vAlign w:val="center"/>
          </w:tcPr>
          <w:p w14:paraId="303C13C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C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CD"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C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因管理不善致许可证遗失</w:t>
            </w:r>
          </w:p>
        </w:tc>
        <w:tc>
          <w:tcPr>
            <w:tcW w:w="1293" w:type="dxa"/>
            <w:tcBorders>
              <w:top w:val="nil"/>
              <w:left w:val="nil"/>
              <w:bottom w:val="single" w:sz="4" w:space="0" w:color="auto"/>
              <w:right w:val="single" w:sz="4" w:space="0" w:color="auto"/>
            </w:tcBorders>
            <w:shd w:val="clear" w:color="auto" w:fill="auto"/>
            <w:vAlign w:val="center"/>
          </w:tcPr>
          <w:p w14:paraId="303C13C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C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D1"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C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未保持职业责任保险的有效性和连续性</w:t>
            </w:r>
          </w:p>
        </w:tc>
        <w:tc>
          <w:tcPr>
            <w:tcW w:w="1293" w:type="dxa"/>
            <w:tcBorders>
              <w:top w:val="nil"/>
              <w:left w:val="nil"/>
              <w:bottom w:val="single" w:sz="4" w:space="0" w:color="auto"/>
              <w:right w:val="single" w:sz="4" w:space="0" w:color="auto"/>
            </w:tcBorders>
            <w:shd w:val="clear" w:color="auto" w:fill="auto"/>
            <w:vAlign w:val="center"/>
          </w:tcPr>
          <w:p w14:paraId="303C13C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D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D5"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D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未按规定托管营运资金</w:t>
            </w:r>
          </w:p>
        </w:tc>
        <w:tc>
          <w:tcPr>
            <w:tcW w:w="1293" w:type="dxa"/>
            <w:tcBorders>
              <w:top w:val="nil"/>
              <w:left w:val="nil"/>
              <w:bottom w:val="single" w:sz="4" w:space="0" w:color="auto"/>
              <w:right w:val="single" w:sz="4" w:space="0" w:color="auto"/>
            </w:tcBorders>
            <w:shd w:val="clear" w:color="auto" w:fill="auto"/>
            <w:vAlign w:val="center"/>
          </w:tcPr>
          <w:p w14:paraId="303C13D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D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D9"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D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未按规定开展外部审计</w:t>
            </w:r>
          </w:p>
        </w:tc>
        <w:tc>
          <w:tcPr>
            <w:tcW w:w="1293" w:type="dxa"/>
            <w:tcBorders>
              <w:top w:val="nil"/>
              <w:left w:val="nil"/>
              <w:bottom w:val="single" w:sz="4" w:space="0" w:color="auto"/>
              <w:right w:val="single" w:sz="4" w:space="0" w:color="auto"/>
            </w:tcBorders>
            <w:shd w:val="clear" w:color="auto" w:fill="auto"/>
            <w:vAlign w:val="center"/>
          </w:tcPr>
          <w:p w14:paraId="303C13D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D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DD"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DA"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未按照规定报送有关报告、报表、文件或者资料</w:t>
            </w:r>
          </w:p>
        </w:tc>
        <w:tc>
          <w:tcPr>
            <w:tcW w:w="1293" w:type="dxa"/>
            <w:tcBorders>
              <w:top w:val="nil"/>
              <w:left w:val="nil"/>
              <w:bottom w:val="single" w:sz="4" w:space="0" w:color="auto"/>
              <w:right w:val="single" w:sz="4" w:space="0" w:color="auto"/>
            </w:tcBorders>
            <w:shd w:val="clear" w:color="auto" w:fill="auto"/>
            <w:vAlign w:val="center"/>
          </w:tcPr>
          <w:p w14:paraId="303C13D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D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E1"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3DE"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000000"/>
                <w:kern w:val="0"/>
                <w:szCs w:val="22"/>
                <w14:ligatures w14:val="none"/>
              </w:rPr>
              <w:lastRenderedPageBreak/>
              <w:t>公估档案不完整不规范</w:t>
            </w:r>
          </w:p>
        </w:tc>
        <w:tc>
          <w:tcPr>
            <w:tcW w:w="1293" w:type="dxa"/>
            <w:tcBorders>
              <w:top w:val="nil"/>
              <w:left w:val="nil"/>
              <w:bottom w:val="single" w:sz="4" w:space="0" w:color="auto"/>
              <w:right w:val="single" w:sz="4" w:space="0" w:color="auto"/>
            </w:tcBorders>
            <w:shd w:val="clear" w:color="auto" w:fill="auto"/>
            <w:vAlign w:val="center"/>
          </w:tcPr>
          <w:p w14:paraId="303C13D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3E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3E5" w14:textId="77777777">
        <w:trPr>
          <w:trHeight w:val="285"/>
        </w:trPr>
        <w:tc>
          <w:tcPr>
            <w:tcW w:w="5387" w:type="dxa"/>
            <w:tcBorders>
              <w:top w:val="nil"/>
              <w:left w:val="single" w:sz="4" w:space="0" w:color="auto"/>
              <w:bottom w:val="single" w:sz="4" w:space="0" w:color="auto"/>
              <w:right w:val="single" w:sz="4" w:space="0" w:color="auto"/>
            </w:tcBorders>
            <w:shd w:val="clear" w:color="000000" w:fill="FFFF00"/>
            <w:vAlign w:val="center"/>
          </w:tcPr>
          <w:p w14:paraId="303C13E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93" w:type="dxa"/>
            <w:tcBorders>
              <w:top w:val="nil"/>
              <w:left w:val="nil"/>
              <w:bottom w:val="single" w:sz="4" w:space="0" w:color="auto"/>
              <w:right w:val="single" w:sz="4" w:space="0" w:color="auto"/>
            </w:tcBorders>
            <w:shd w:val="clear" w:color="000000" w:fill="FFFF00"/>
            <w:vAlign w:val="center"/>
          </w:tcPr>
          <w:p w14:paraId="303C13E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15</w:t>
            </w:r>
          </w:p>
        </w:tc>
        <w:tc>
          <w:tcPr>
            <w:tcW w:w="1080" w:type="dxa"/>
            <w:tcBorders>
              <w:top w:val="nil"/>
              <w:left w:val="nil"/>
              <w:bottom w:val="single" w:sz="4" w:space="0" w:color="auto"/>
              <w:right w:val="single" w:sz="4" w:space="0" w:color="auto"/>
            </w:tcBorders>
            <w:shd w:val="clear" w:color="000000" w:fill="FFFF00"/>
            <w:vAlign w:val="center"/>
          </w:tcPr>
          <w:p w14:paraId="303C13E4"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3E6" w14:textId="77777777" w:rsidR="00704A1E" w:rsidRDefault="00704A1E">
      <w:pPr>
        <w:widowControl/>
        <w:rPr>
          <w:rFonts w:ascii="SimSun" w:eastAsia="SimSun" w:hAnsi="SimSun"/>
          <w:b/>
          <w:bCs/>
          <w:sz w:val="24"/>
        </w:rPr>
      </w:pPr>
    </w:p>
    <w:p w14:paraId="303C13E7" w14:textId="77777777" w:rsidR="00704A1E" w:rsidRDefault="00704A1E">
      <w:pPr>
        <w:widowControl/>
        <w:rPr>
          <w:rFonts w:ascii="SimSun" w:eastAsia="SimSun" w:hAnsi="SimSun"/>
          <w:b/>
          <w:bCs/>
          <w:sz w:val="24"/>
        </w:rPr>
      </w:pPr>
    </w:p>
    <w:p w14:paraId="303C13E8"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福建监管局</w:t>
      </w:r>
    </w:p>
    <w:tbl>
      <w:tblPr>
        <w:tblW w:w="8222" w:type="dxa"/>
        <w:tblLook w:val="04A0" w:firstRow="1" w:lastRow="0" w:firstColumn="1" w:lastColumn="0" w:noHBand="0" w:noVBand="1"/>
      </w:tblPr>
      <w:tblGrid>
        <w:gridCol w:w="4180"/>
        <w:gridCol w:w="4042"/>
      </w:tblGrid>
      <w:tr w:rsidR="00704A1E" w14:paraId="303C13EA" w14:textId="77777777">
        <w:trPr>
          <w:trHeight w:val="420"/>
        </w:trPr>
        <w:tc>
          <w:tcPr>
            <w:tcW w:w="8222" w:type="dxa"/>
            <w:gridSpan w:val="2"/>
            <w:tcBorders>
              <w:top w:val="nil"/>
              <w:left w:val="nil"/>
              <w:bottom w:val="nil"/>
              <w:right w:val="nil"/>
            </w:tcBorders>
            <w:shd w:val="clear" w:color="auto" w:fill="auto"/>
            <w:vAlign w:val="center"/>
          </w:tcPr>
          <w:p w14:paraId="303C13E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3ED"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3E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4042" w:type="dxa"/>
            <w:tcBorders>
              <w:top w:val="single" w:sz="4" w:space="0" w:color="auto"/>
              <w:left w:val="nil"/>
              <w:bottom w:val="single" w:sz="4" w:space="0" w:color="auto"/>
              <w:right w:val="single" w:sz="4" w:space="0" w:color="auto"/>
            </w:tcBorders>
            <w:shd w:val="clear" w:color="000000" w:fill="FFC000"/>
            <w:vAlign w:val="center"/>
          </w:tcPr>
          <w:p w14:paraId="303C13E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3F0"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E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4042" w:type="dxa"/>
            <w:tcBorders>
              <w:top w:val="nil"/>
              <w:left w:val="nil"/>
              <w:bottom w:val="single" w:sz="4" w:space="0" w:color="auto"/>
              <w:right w:val="single" w:sz="4" w:space="0" w:color="auto"/>
            </w:tcBorders>
            <w:shd w:val="clear" w:color="auto" w:fill="auto"/>
            <w:vAlign w:val="center"/>
          </w:tcPr>
          <w:p w14:paraId="303C13E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21</w:t>
            </w:r>
          </w:p>
        </w:tc>
      </w:tr>
      <w:tr w:rsidR="00704A1E" w14:paraId="303C13F3"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F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4042" w:type="dxa"/>
            <w:tcBorders>
              <w:top w:val="nil"/>
              <w:left w:val="nil"/>
              <w:bottom w:val="single" w:sz="4" w:space="0" w:color="auto"/>
              <w:right w:val="single" w:sz="4" w:space="0" w:color="auto"/>
            </w:tcBorders>
            <w:shd w:val="clear" w:color="auto" w:fill="auto"/>
            <w:vAlign w:val="center"/>
          </w:tcPr>
          <w:p w14:paraId="303C13F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25</w:t>
            </w:r>
          </w:p>
        </w:tc>
      </w:tr>
      <w:tr w:rsidR="00704A1E" w14:paraId="303C13F6"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3F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4042" w:type="dxa"/>
            <w:tcBorders>
              <w:top w:val="nil"/>
              <w:left w:val="nil"/>
              <w:bottom w:val="single" w:sz="4" w:space="0" w:color="auto"/>
              <w:right w:val="single" w:sz="4" w:space="0" w:color="auto"/>
            </w:tcBorders>
            <w:shd w:val="clear" w:color="auto" w:fill="auto"/>
            <w:vAlign w:val="center"/>
          </w:tcPr>
          <w:p w14:paraId="303C13F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4</w:t>
            </w:r>
          </w:p>
        </w:tc>
      </w:tr>
      <w:tr w:rsidR="00704A1E" w14:paraId="303C13F9"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3F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4042" w:type="dxa"/>
            <w:tcBorders>
              <w:top w:val="nil"/>
              <w:left w:val="nil"/>
              <w:bottom w:val="single" w:sz="4" w:space="0" w:color="auto"/>
              <w:right w:val="single" w:sz="4" w:space="0" w:color="auto"/>
            </w:tcBorders>
            <w:shd w:val="clear" w:color="000000" w:fill="FFFF00"/>
            <w:vAlign w:val="center"/>
          </w:tcPr>
          <w:p w14:paraId="303C13F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50</w:t>
            </w:r>
          </w:p>
        </w:tc>
      </w:tr>
    </w:tbl>
    <w:p w14:paraId="303C13FA" w14:textId="77777777" w:rsidR="00704A1E" w:rsidRDefault="00704A1E">
      <w:pPr>
        <w:rPr>
          <w:rFonts w:ascii="SimSun" w:eastAsia="SimSun" w:hAnsi="SimSun"/>
          <w:b/>
          <w:bCs/>
          <w:sz w:val="24"/>
        </w:rPr>
      </w:pPr>
    </w:p>
    <w:p w14:paraId="303C13FB" w14:textId="77777777" w:rsidR="00704A1E" w:rsidRDefault="00C51CD1">
      <w:pPr>
        <w:rPr>
          <w:rFonts w:ascii="SimSun" w:eastAsia="SimSun" w:hAnsi="SimSun"/>
          <w:b/>
          <w:bCs/>
          <w:sz w:val="24"/>
        </w:rPr>
      </w:pPr>
      <w:r>
        <w:rPr>
          <w:noProof/>
        </w:rPr>
        <w:drawing>
          <wp:inline distT="0" distB="0" distL="0" distR="0" wp14:anchorId="303C18A1" wp14:editId="303C18A2">
            <wp:extent cx="4848225" cy="3409950"/>
            <wp:effectExtent l="0" t="0" r="9525" b="0"/>
            <wp:docPr id="174456339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3C13FC" w14:textId="77777777" w:rsidR="00704A1E" w:rsidRDefault="00704A1E">
      <w:pPr>
        <w:rPr>
          <w:rFonts w:ascii="SimSun" w:eastAsia="SimSun" w:hAnsi="SimSun"/>
          <w:b/>
          <w:bCs/>
          <w:sz w:val="24"/>
        </w:rPr>
      </w:pPr>
    </w:p>
    <w:p w14:paraId="303C13FD" w14:textId="77777777" w:rsidR="00704A1E" w:rsidRDefault="00704A1E">
      <w:pPr>
        <w:rPr>
          <w:rFonts w:ascii="SimSun" w:eastAsia="SimSun" w:hAnsi="SimSun"/>
          <w:b/>
          <w:bCs/>
          <w:sz w:val="24"/>
        </w:rPr>
      </w:pPr>
    </w:p>
    <w:p w14:paraId="303C13FE" w14:textId="77777777" w:rsidR="00704A1E" w:rsidRDefault="00704A1E">
      <w:pPr>
        <w:rPr>
          <w:rFonts w:ascii="SimSun" w:eastAsia="SimSun" w:hAnsi="SimSun"/>
          <w:b/>
          <w:bCs/>
          <w:sz w:val="24"/>
        </w:rPr>
      </w:pPr>
    </w:p>
    <w:p w14:paraId="303C13FF" w14:textId="77777777" w:rsidR="00704A1E" w:rsidRDefault="00704A1E">
      <w:pPr>
        <w:rPr>
          <w:rFonts w:ascii="SimSun" w:eastAsia="SimSun" w:hAnsi="SimSun"/>
          <w:b/>
          <w:bCs/>
          <w:sz w:val="24"/>
        </w:rPr>
      </w:pPr>
    </w:p>
    <w:p w14:paraId="303C1400" w14:textId="77777777" w:rsidR="00704A1E" w:rsidRDefault="00704A1E">
      <w:pPr>
        <w:rPr>
          <w:rFonts w:ascii="SimSun" w:eastAsia="SimSun" w:hAnsi="SimSun"/>
          <w:b/>
          <w:bCs/>
          <w:sz w:val="24"/>
        </w:rPr>
      </w:pPr>
    </w:p>
    <w:tbl>
      <w:tblPr>
        <w:tblW w:w="8260" w:type="dxa"/>
        <w:tblLook w:val="04A0" w:firstRow="1" w:lastRow="0" w:firstColumn="1" w:lastColumn="0" w:noHBand="0" w:noVBand="1"/>
      </w:tblPr>
      <w:tblGrid>
        <w:gridCol w:w="5103"/>
        <w:gridCol w:w="1237"/>
        <w:gridCol w:w="1920"/>
      </w:tblGrid>
      <w:tr w:rsidR="00704A1E" w14:paraId="303C1402" w14:textId="77777777">
        <w:trPr>
          <w:trHeight w:val="495"/>
        </w:trPr>
        <w:tc>
          <w:tcPr>
            <w:tcW w:w="8260" w:type="dxa"/>
            <w:gridSpan w:val="3"/>
            <w:tcBorders>
              <w:top w:val="nil"/>
              <w:left w:val="nil"/>
              <w:bottom w:val="nil"/>
              <w:right w:val="nil"/>
            </w:tcBorders>
            <w:shd w:val="clear" w:color="auto" w:fill="auto"/>
            <w:vAlign w:val="center"/>
          </w:tcPr>
          <w:p w14:paraId="303C140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保险公司-违规行为出现次数情况</w:t>
            </w:r>
          </w:p>
        </w:tc>
      </w:tr>
      <w:tr w:rsidR="00704A1E" w14:paraId="303C1406" w14:textId="77777777">
        <w:trPr>
          <w:trHeight w:val="495"/>
        </w:trPr>
        <w:tc>
          <w:tcPr>
            <w:tcW w:w="5103"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0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37" w:type="dxa"/>
            <w:tcBorders>
              <w:top w:val="single" w:sz="4" w:space="0" w:color="auto"/>
              <w:left w:val="nil"/>
              <w:bottom w:val="single" w:sz="4" w:space="0" w:color="auto"/>
              <w:right w:val="single" w:sz="4" w:space="0" w:color="auto"/>
            </w:tcBorders>
            <w:shd w:val="clear" w:color="000000" w:fill="92D050"/>
            <w:vAlign w:val="center"/>
          </w:tcPr>
          <w:p w14:paraId="303C140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920" w:type="dxa"/>
            <w:tcBorders>
              <w:top w:val="single" w:sz="4" w:space="0" w:color="auto"/>
              <w:left w:val="nil"/>
              <w:bottom w:val="single" w:sz="4" w:space="0" w:color="auto"/>
              <w:right w:val="single" w:sz="4" w:space="0" w:color="auto"/>
            </w:tcBorders>
            <w:shd w:val="clear" w:color="000000" w:fill="92D050"/>
            <w:vAlign w:val="center"/>
          </w:tcPr>
          <w:p w14:paraId="303C140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40A"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07"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237" w:type="dxa"/>
            <w:tcBorders>
              <w:top w:val="nil"/>
              <w:left w:val="nil"/>
              <w:bottom w:val="single" w:sz="4" w:space="0" w:color="auto"/>
              <w:right w:val="single" w:sz="4" w:space="0" w:color="auto"/>
            </w:tcBorders>
            <w:shd w:val="clear" w:color="auto" w:fill="auto"/>
            <w:vAlign w:val="center"/>
          </w:tcPr>
          <w:p w14:paraId="303C140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w:t>
            </w:r>
          </w:p>
        </w:tc>
        <w:tc>
          <w:tcPr>
            <w:tcW w:w="1920" w:type="dxa"/>
            <w:tcBorders>
              <w:top w:val="nil"/>
              <w:left w:val="nil"/>
              <w:bottom w:val="single" w:sz="4" w:space="0" w:color="auto"/>
              <w:right w:val="single" w:sz="4" w:space="0" w:color="auto"/>
            </w:tcBorders>
            <w:shd w:val="clear" w:color="auto" w:fill="auto"/>
            <w:vAlign w:val="center"/>
          </w:tcPr>
          <w:p w14:paraId="303C140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43.94%</w:t>
            </w:r>
          </w:p>
        </w:tc>
      </w:tr>
      <w:tr w:rsidR="00704A1E" w14:paraId="303C140E"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0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237" w:type="dxa"/>
            <w:tcBorders>
              <w:top w:val="nil"/>
              <w:left w:val="nil"/>
              <w:bottom w:val="single" w:sz="4" w:space="0" w:color="auto"/>
              <w:right w:val="single" w:sz="4" w:space="0" w:color="auto"/>
            </w:tcBorders>
            <w:shd w:val="clear" w:color="auto" w:fill="auto"/>
            <w:vAlign w:val="center"/>
          </w:tcPr>
          <w:p w14:paraId="303C140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w:t>
            </w:r>
          </w:p>
        </w:tc>
        <w:tc>
          <w:tcPr>
            <w:tcW w:w="1920" w:type="dxa"/>
            <w:tcBorders>
              <w:top w:val="nil"/>
              <w:left w:val="nil"/>
              <w:bottom w:val="single" w:sz="4" w:space="0" w:color="auto"/>
              <w:right w:val="single" w:sz="4" w:space="0" w:color="auto"/>
            </w:tcBorders>
            <w:shd w:val="clear" w:color="auto" w:fill="auto"/>
            <w:vAlign w:val="center"/>
          </w:tcPr>
          <w:p w14:paraId="303C140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21.21%</w:t>
            </w:r>
          </w:p>
        </w:tc>
      </w:tr>
      <w:tr w:rsidR="00704A1E" w14:paraId="303C1412" w14:textId="77777777">
        <w:trPr>
          <w:trHeight w:val="615"/>
        </w:trPr>
        <w:tc>
          <w:tcPr>
            <w:tcW w:w="5103" w:type="dxa"/>
            <w:tcBorders>
              <w:top w:val="nil"/>
              <w:left w:val="single" w:sz="4" w:space="0" w:color="auto"/>
              <w:bottom w:val="single" w:sz="4" w:space="0" w:color="auto"/>
              <w:right w:val="single" w:sz="4" w:space="0" w:color="auto"/>
            </w:tcBorders>
            <w:shd w:val="clear" w:color="auto" w:fill="auto"/>
            <w:vAlign w:val="center"/>
          </w:tcPr>
          <w:p w14:paraId="303C140F"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237" w:type="dxa"/>
            <w:tcBorders>
              <w:top w:val="nil"/>
              <w:left w:val="nil"/>
              <w:bottom w:val="single" w:sz="4" w:space="0" w:color="auto"/>
              <w:right w:val="single" w:sz="4" w:space="0" w:color="auto"/>
            </w:tcBorders>
            <w:shd w:val="clear" w:color="auto" w:fill="auto"/>
            <w:vAlign w:val="center"/>
          </w:tcPr>
          <w:p w14:paraId="303C141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920" w:type="dxa"/>
            <w:tcBorders>
              <w:top w:val="nil"/>
              <w:left w:val="nil"/>
              <w:bottom w:val="single" w:sz="4" w:space="0" w:color="auto"/>
              <w:right w:val="single" w:sz="4" w:space="0" w:color="auto"/>
            </w:tcBorders>
            <w:shd w:val="clear" w:color="auto" w:fill="auto"/>
            <w:vAlign w:val="center"/>
          </w:tcPr>
          <w:p w14:paraId="303C141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7.58%</w:t>
            </w:r>
          </w:p>
        </w:tc>
      </w:tr>
      <w:tr w:rsidR="00704A1E" w14:paraId="303C1416"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1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237" w:type="dxa"/>
            <w:tcBorders>
              <w:top w:val="nil"/>
              <w:left w:val="nil"/>
              <w:bottom w:val="single" w:sz="4" w:space="0" w:color="auto"/>
              <w:right w:val="single" w:sz="4" w:space="0" w:color="auto"/>
            </w:tcBorders>
            <w:shd w:val="clear" w:color="auto" w:fill="auto"/>
            <w:vAlign w:val="center"/>
          </w:tcPr>
          <w:p w14:paraId="303C141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920" w:type="dxa"/>
            <w:tcBorders>
              <w:top w:val="nil"/>
              <w:left w:val="nil"/>
              <w:bottom w:val="single" w:sz="4" w:space="0" w:color="auto"/>
              <w:right w:val="single" w:sz="4" w:space="0" w:color="auto"/>
            </w:tcBorders>
            <w:shd w:val="clear" w:color="auto" w:fill="auto"/>
            <w:vAlign w:val="center"/>
          </w:tcPr>
          <w:p w14:paraId="303C141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4.55%</w:t>
            </w:r>
          </w:p>
        </w:tc>
      </w:tr>
      <w:tr w:rsidR="00704A1E" w14:paraId="303C141A"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1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伪造许可证</w:t>
            </w:r>
          </w:p>
        </w:tc>
        <w:tc>
          <w:tcPr>
            <w:tcW w:w="1237" w:type="dxa"/>
            <w:tcBorders>
              <w:top w:val="nil"/>
              <w:left w:val="nil"/>
              <w:bottom w:val="single" w:sz="4" w:space="0" w:color="auto"/>
              <w:right w:val="single" w:sz="4" w:space="0" w:color="auto"/>
            </w:tcBorders>
            <w:shd w:val="clear" w:color="auto" w:fill="auto"/>
            <w:vAlign w:val="center"/>
          </w:tcPr>
          <w:p w14:paraId="303C141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920" w:type="dxa"/>
            <w:tcBorders>
              <w:top w:val="nil"/>
              <w:left w:val="nil"/>
              <w:bottom w:val="single" w:sz="4" w:space="0" w:color="auto"/>
              <w:right w:val="single" w:sz="4" w:space="0" w:color="auto"/>
            </w:tcBorders>
            <w:shd w:val="clear" w:color="auto" w:fill="auto"/>
            <w:vAlign w:val="center"/>
          </w:tcPr>
          <w:p w14:paraId="303C141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3.03%</w:t>
            </w:r>
          </w:p>
        </w:tc>
      </w:tr>
      <w:tr w:rsidR="00704A1E" w14:paraId="303C141E"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1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237" w:type="dxa"/>
            <w:tcBorders>
              <w:top w:val="nil"/>
              <w:left w:val="nil"/>
              <w:bottom w:val="single" w:sz="4" w:space="0" w:color="auto"/>
              <w:right w:val="single" w:sz="4" w:space="0" w:color="auto"/>
            </w:tcBorders>
            <w:shd w:val="clear" w:color="auto" w:fill="auto"/>
            <w:vAlign w:val="center"/>
          </w:tcPr>
          <w:p w14:paraId="303C141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920" w:type="dxa"/>
            <w:tcBorders>
              <w:top w:val="nil"/>
              <w:left w:val="nil"/>
              <w:bottom w:val="single" w:sz="4" w:space="0" w:color="auto"/>
              <w:right w:val="single" w:sz="4" w:space="0" w:color="auto"/>
            </w:tcBorders>
            <w:shd w:val="clear" w:color="auto" w:fill="auto"/>
            <w:vAlign w:val="center"/>
          </w:tcPr>
          <w:p w14:paraId="303C141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3.03%</w:t>
            </w:r>
          </w:p>
        </w:tc>
      </w:tr>
      <w:tr w:rsidR="00704A1E" w14:paraId="303C1422"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1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聘任不具有任职资格的高级管理人员</w:t>
            </w:r>
          </w:p>
        </w:tc>
        <w:tc>
          <w:tcPr>
            <w:tcW w:w="1237" w:type="dxa"/>
            <w:tcBorders>
              <w:top w:val="nil"/>
              <w:left w:val="nil"/>
              <w:bottom w:val="single" w:sz="4" w:space="0" w:color="auto"/>
              <w:right w:val="single" w:sz="4" w:space="0" w:color="auto"/>
            </w:tcBorders>
            <w:shd w:val="clear" w:color="auto" w:fill="auto"/>
            <w:vAlign w:val="center"/>
          </w:tcPr>
          <w:p w14:paraId="303C142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2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26"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23"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遗失许可证未按规定向发证机关报告</w:t>
            </w:r>
          </w:p>
        </w:tc>
        <w:tc>
          <w:tcPr>
            <w:tcW w:w="1237" w:type="dxa"/>
            <w:tcBorders>
              <w:top w:val="nil"/>
              <w:left w:val="nil"/>
              <w:bottom w:val="single" w:sz="4" w:space="0" w:color="auto"/>
              <w:right w:val="single" w:sz="4" w:space="0" w:color="auto"/>
            </w:tcBorders>
            <w:shd w:val="clear" w:color="auto" w:fill="auto"/>
            <w:vAlign w:val="center"/>
          </w:tcPr>
          <w:p w14:paraId="303C142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2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2A"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2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未按规定公示许可证</w:t>
            </w:r>
          </w:p>
        </w:tc>
        <w:tc>
          <w:tcPr>
            <w:tcW w:w="1237" w:type="dxa"/>
            <w:tcBorders>
              <w:top w:val="nil"/>
              <w:left w:val="nil"/>
              <w:bottom w:val="single" w:sz="4" w:space="0" w:color="auto"/>
              <w:right w:val="single" w:sz="4" w:space="0" w:color="auto"/>
            </w:tcBorders>
            <w:shd w:val="clear" w:color="auto" w:fill="auto"/>
            <w:vAlign w:val="center"/>
          </w:tcPr>
          <w:p w14:paraId="303C142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2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2E"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2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委托医护人员销售健康保险产品</w:t>
            </w:r>
          </w:p>
        </w:tc>
        <w:tc>
          <w:tcPr>
            <w:tcW w:w="1237" w:type="dxa"/>
            <w:tcBorders>
              <w:top w:val="nil"/>
              <w:left w:val="nil"/>
              <w:bottom w:val="single" w:sz="4" w:space="0" w:color="auto"/>
              <w:right w:val="single" w:sz="4" w:space="0" w:color="auto"/>
            </w:tcBorders>
            <w:shd w:val="clear" w:color="auto" w:fill="auto"/>
            <w:vAlign w:val="center"/>
          </w:tcPr>
          <w:p w14:paraId="303C142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2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32"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2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未经批准变更营业场所</w:t>
            </w:r>
          </w:p>
        </w:tc>
        <w:tc>
          <w:tcPr>
            <w:tcW w:w="1237" w:type="dxa"/>
            <w:tcBorders>
              <w:top w:val="nil"/>
              <w:left w:val="nil"/>
              <w:bottom w:val="single" w:sz="4" w:space="0" w:color="auto"/>
              <w:right w:val="single" w:sz="4" w:space="0" w:color="auto"/>
            </w:tcBorders>
            <w:shd w:val="clear" w:color="auto" w:fill="auto"/>
            <w:vAlign w:val="center"/>
          </w:tcPr>
          <w:p w14:paraId="303C143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3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36"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3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虚假理赔</w:t>
            </w:r>
          </w:p>
        </w:tc>
        <w:tc>
          <w:tcPr>
            <w:tcW w:w="1237" w:type="dxa"/>
            <w:tcBorders>
              <w:top w:val="nil"/>
              <w:left w:val="nil"/>
              <w:bottom w:val="single" w:sz="4" w:space="0" w:color="auto"/>
              <w:right w:val="single" w:sz="4" w:space="0" w:color="auto"/>
            </w:tcBorders>
            <w:shd w:val="clear" w:color="auto" w:fill="auto"/>
            <w:vAlign w:val="center"/>
          </w:tcPr>
          <w:p w14:paraId="303C143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3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3A" w14:textId="77777777">
        <w:trPr>
          <w:trHeight w:val="615"/>
        </w:trPr>
        <w:tc>
          <w:tcPr>
            <w:tcW w:w="5103" w:type="dxa"/>
            <w:tcBorders>
              <w:top w:val="nil"/>
              <w:left w:val="single" w:sz="4" w:space="0" w:color="auto"/>
              <w:bottom w:val="single" w:sz="4" w:space="0" w:color="auto"/>
              <w:right w:val="single" w:sz="4" w:space="0" w:color="auto"/>
            </w:tcBorders>
            <w:shd w:val="clear" w:color="auto" w:fill="auto"/>
            <w:vAlign w:val="center"/>
          </w:tcPr>
          <w:p w14:paraId="303C143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未按照规定使用经批准或者备案的保险条款、保险费率</w:t>
            </w:r>
          </w:p>
        </w:tc>
        <w:tc>
          <w:tcPr>
            <w:tcW w:w="1237" w:type="dxa"/>
            <w:tcBorders>
              <w:top w:val="nil"/>
              <w:left w:val="nil"/>
              <w:bottom w:val="single" w:sz="4" w:space="0" w:color="auto"/>
              <w:right w:val="single" w:sz="4" w:space="0" w:color="auto"/>
            </w:tcBorders>
            <w:shd w:val="clear" w:color="auto" w:fill="auto"/>
            <w:vAlign w:val="center"/>
          </w:tcPr>
          <w:p w14:paraId="303C143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3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3E"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3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拒绝承保机动车交通事故责任强制保险</w:t>
            </w:r>
          </w:p>
        </w:tc>
        <w:tc>
          <w:tcPr>
            <w:tcW w:w="1237" w:type="dxa"/>
            <w:tcBorders>
              <w:top w:val="nil"/>
              <w:left w:val="nil"/>
              <w:bottom w:val="single" w:sz="4" w:space="0" w:color="auto"/>
              <w:right w:val="single" w:sz="4" w:space="0" w:color="auto"/>
            </w:tcBorders>
            <w:shd w:val="clear" w:color="auto" w:fill="auto"/>
            <w:vAlign w:val="center"/>
          </w:tcPr>
          <w:p w14:paraId="303C143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3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42"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3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唆使、诱导保险代理人进行违背诚信义务的活动</w:t>
            </w:r>
          </w:p>
        </w:tc>
        <w:tc>
          <w:tcPr>
            <w:tcW w:w="1237" w:type="dxa"/>
            <w:tcBorders>
              <w:top w:val="nil"/>
              <w:left w:val="nil"/>
              <w:bottom w:val="single" w:sz="4" w:space="0" w:color="auto"/>
              <w:right w:val="single" w:sz="4" w:space="0" w:color="auto"/>
            </w:tcBorders>
            <w:shd w:val="clear" w:color="auto" w:fill="auto"/>
            <w:vAlign w:val="center"/>
          </w:tcPr>
          <w:p w14:paraId="303C144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4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46"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4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内控管理不到位</w:t>
            </w:r>
          </w:p>
        </w:tc>
        <w:tc>
          <w:tcPr>
            <w:tcW w:w="1237" w:type="dxa"/>
            <w:tcBorders>
              <w:top w:val="nil"/>
              <w:left w:val="nil"/>
              <w:bottom w:val="single" w:sz="4" w:space="0" w:color="auto"/>
              <w:right w:val="single" w:sz="4" w:space="0" w:color="auto"/>
            </w:tcBorders>
            <w:shd w:val="clear" w:color="auto" w:fill="auto"/>
            <w:vAlign w:val="center"/>
          </w:tcPr>
          <w:p w14:paraId="303C144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4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4A" w14:textId="77777777">
        <w:trPr>
          <w:trHeight w:val="345"/>
        </w:trPr>
        <w:tc>
          <w:tcPr>
            <w:tcW w:w="5103" w:type="dxa"/>
            <w:tcBorders>
              <w:top w:val="nil"/>
              <w:left w:val="single" w:sz="4" w:space="0" w:color="auto"/>
              <w:bottom w:val="single" w:sz="4" w:space="0" w:color="auto"/>
              <w:right w:val="single" w:sz="4" w:space="0" w:color="auto"/>
            </w:tcBorders>
            <w:shd w:val="clear" w:color="auto" w:fill="auto"/>
            <w:vAlign w:val="center"/>
          </w:tcPr>
          <w:p w14:paraId="303C144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将保险条款与银行的存款利率进行片面比较</w:t>
            </w:r>
          </w:p>
        </w:tc>
        <w:tc>
          <w:tcPr>
            <w:tcW w:w="1237" w:type="dxa"/>
            <w:tcBorders>
              <w:top w:val="nil"/>
              <w:left w:val="nil"/>
              <w:bottom w:val="single" w:sz="4" w:space="0" w:color="auto"/>
              <w:right w:val="single" w:sz="4" w:space="0" w:color="auto"/>
            </w:tcBorders>
            <w:shd w:val="clear" w:color="auto" w:fill="auto"/>
            <w:vAlign w:val="center"/>
          </w:tcPr>
          <w:p w14:paraId="303C144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4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1.52%</w:t>
            </w:r>
          </w:p>
        </w:tc>
      </w:tr>
      <w:tr w:rsidR="00704A1E" w14:paraId="303C144E" w14:textId="77777777">
        <w:trPr>
          <w:trHeight w:val="345"/>
        </w:trPr>
        <w:tc>
          <w:tcPr>
            <w:tcW w:w="5103" w:type="dxa"/>
            <w:tcBorders>
              <w:top w:val="nil"/>
              <w:left w:val="single" w:sz="4" w:space="0" w:color="auto"/>
              <w:bottom w:val="single" w:sz="4" w:space="0" w:color="auto"/>
              <w:right w:val="single" w:sz="4" w:space="0" w:color="auto"/>
            </w:tcBorders>
            <w:shd w:val="clear" w:color="000000" w:fill="FFFF00"/>
            <w:vAlign w:val="center"/>
          </w:tcPr>
          <w:p w14:paraId="303C144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37" w:type="dxa"/>
            <w:tcBorders>
              <w:top w:val="nil"/>
              <w:left w:val="nil"/>
              <w:bottom w:val="single" w:sz="4" w:space="0" w:color="auto"/>
              <w:right w:val="single" w:sz="4" w:space="0" w:color="auto"/>
            </w:tcBorders>
            <w:shd w:val="clear" w:color="000000" w:fill="FFFF00"/>
            <w:vAlign w:val="center"/>
          </w:tcPr>
          <w:p w14:paraId="303C144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66</w:t>
            </w:r>
          </w:p>
        </w:tc>
        <w:tc>
          <w:tcPr>
            <w:tcW w:w="1920" w:type="dxa"/>
            <w:tcBorders>
              <w:top w:val="nil"/>
              <w:left w:val="nil"/>
              <w:bottom w:val="single" w:sz="4" w:space="0" w:color="auto"/>
              <w:right w:val="single" w:sz="4" w:space="0" w:color="auto"/>
            </w:tcBorders>
            <w:shd w:val="clear" w:color="000000" w:fill="FFFF00"/>
            <w:vAlign w:val="center"/>
          </w:tcPr>
          <w:p w14:paraId="303C144D"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44F" w14:textId="77777777" w:rsidR="00704A1E" w:rsidRDefault="00704A1E">
      <w:pPr>
        <w:rPr>
          <w:rFonts w:ascii="SimSun" w:eastAsia="SimSun" w:hAnsi="SimSun"/>
          <w:b/>
          <w:bCs/>
          <w:sz w:val="24"/>
        </w:rPr>
      </w:pPr>
    </w:p>
    <w:tbl>
      <w:tblPr>
        <w:tblW w:w="8260" w:type="dxa"/>
        <w:tblLook w:val="04A0" w:firstRow="1" w:lastRow="0" w:firstColumn="1" w:lastColumn="0" w:noHBand="0" w:noVBand="1"/>
      </w:tblPr>
      <w:tblGrid>
        <w:gridCol w:w="5103"/>
        <w:gridCol w:w="1237"/>
        <w:gridCol w:w="1920"/>
      </w:tblGrid>
      <w:tr w:rsidR="00704A1E" w14:paraId="303C1451" w14:textId="77777777">
        <w:trPr>
          <w:trHeight w:val="285"/>
        </w:trPr>
        <w:tc>
          <w:tcPr>
            <w:tcW w:w="8260" w:type="dxa"/>
            <w:gridSpan w:val="3"/>
            <w:tcBorders>
              <w:top w:val="nil"/>
              <w:left w:val="nil"/>
              <w:bottom w:val="nil"/>
              <w:right w:val="nil"/>
            </w:tcBorders>
            <w:shd w:val="clear" w:color="auto" w:fill="auto"/>
            <w:vAlign w:val="center"/>
          </w:tcPr>
          <w:p w14:paraId="303C145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455" w14:textId="77777777">
        <w:trPr>
          <w:trHeight w:val="285"/>
        </w:trPr>
        <w:tc>
          <w:tcPr>
            <w:tcW w:w="5103"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5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37" w:type="dxa"/>
            <w:tcBorders>
              <w:top w:val="single" w:sz="4" w:space="0" w:color="auto"/>
              <w:left w:val="nil"/>
              <w:bottom w:val="single" w:sz="4" w:space="0" w:color="auto"/>
              <w:right w:val="single" w:sz="4" w:space="0" w:color="auto"/>
            </w:tcBorders>
            <w:shd w:val="clear" w:color="000000" w:fill="B4C6E7"/>
            <w:vAlign w:val="center"/>
          </w:tcPr>
          <w:p w14:paraId="303C145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920" w:type="dxa"/>
            <w:tcBorders>
              <w:top w:val="single" w:sz="4" w:space="0" w:color="auto"/>
              <w:left w:val="nil"/>
              <w:bottom w:val="single" w:sz="4" w:space="0" w:color="auto"/>
              <w:right w:val="single" w:sz="4" w:space="0" w:color="auto"/>
            </w:tcBorders>
            <w:shd w:val="clear" w:color="000000" w:fill="B4C6E7"/>
            <w:vAlign w:val="center"/>
          </w:tcPr>
          <w:p w14:paraId="303C145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459" w14:textId="77777777">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14:paraId="303C1456"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237" w:type="dxa"/>
            <w:tcBorders>
              <w:top w:val="nil"/>
              <w:left w:val="nil"/>
              <w:bottom w:val="single" w:sz="4" w:space="0" w:color="auto"/>
              <w:right w:val="single" w:sz="4" w:space="0" w:color="auto"/>
            </w:tcBorders>
            <w:shd w:val="clear" w:color="auto" w:fill="auto"/>
            <w:vAlign w:val="center"/>
          </w:tcPr>
          <w:p w14:paraId="303C145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920" w:type="dxa"/>
            <w:tcBorders>
              <w:top w:val="nil"/>
              <w:left w:val="nil"/>
              <w:bottom w:val="single" w:sz="4" w:space="0" w:color="auto"/>
              <w:right w:val="single" w:sz="4" w:space="0" w:color="auto"/>
            </w:tcBorders>
            <w:shd w:val="clear" w:color="auto" w:fill="auto"/>
            <w:vAlign w:val="center"/>
          </w:tcPr>
          <w:p w14:paraId="303C145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50.00%</w:t>
            </w:r>
          </w:p>
        </w:tc>
      </w:tr>
      <w:tr w:rsidR="00704A1E" w14:paraId="303C145D" w14:textId="77777777">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14:paraId="303C145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未按照规定制作和出示客户告知书</w:t>
            </w:r>
          </w:p>
        </w:tc>
        <w:tc>
          <w:tcPr>
            <w:tcW w:w="1237" w:type="dxa"/>
            <w:tcBorders>
              <w:top w:val="nil"/>
              <w:left w:val="nil"/>
              <w:bottom w:val="single" w:sz="4" w:space="0" w:color="auto"/>
              <w:right w:val="single" w:sz="4" w:space="0" w:color="auto"/>
            </w:tcBorders>
            <w:shd w:val="clear" w:color="auto" w:fill="auto"/>
            <w:vAlign w:val="center"/>
          </w:tcPr>
          <w:p w14:paraId="303C145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5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461" w14:textId="77777777">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14:paraId="303C145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未按规定进行执业登记和管理</w:t>
            </w:r>
          </w:p>
        </w:tc>
        <w:tc>
          <w:tcPr>
            <w:tcW w:w="1237" w:type="dxa"/>
            <w:tcBorders>
              <w:top w:val="nil"/>
              <w:left w:val="nil"/>
              <w:bottom w:val="single" w:sz="4" w:space="0" w:color="auto"/>
              <w:right w:val="single" w:sz="4" w:space="0" w:color="auto"/>
            </w:tcBorders>
            <w:shd w:val="clear" w:color="auto" w:fill="auto"/>
            <w:vAlign w:val="center"/>
          </w:tcPr>
          <w:p w14:paraId="303C145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6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465" w14:textId="77777777">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14:paraId="303C146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未按照规定缴存保证金或者投保职业责任保险</w:t>
            </w:r>
          </w:p>
        </w:tc>
        <w:tc>
          <w:tcPr>
            <w:tcW w:w="1237" w:type="dxa"/>
            <w:tcBorders>
              <w:top w:val="nil"/>
              <w:left w:val="nil"/>
              <w:bottom w:val="single" w:sz="4" w:space="0" w:color="auto"/>
              <w:right w:val="single" w:sz="4" w:space="0" w:color="auto"/>
            </w:tcBorders>
            <w:shd w:val="clear" w:color="auto" w:fill="auto"/>
            <w:vAlign w:val="center"/>
          </w:tcPr>
          <w:p w14:paraId="303C146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920" w:type="dxa"/>
            <w:tcBorders>
              <w:top w:val="nil"/>
              <w:left w:val="nil"/>
              <w:bottom w:val="single" w:sz="4" w:space="0" w:color="auto"/>
              <w:right w:val="single" w:sz="4" w:space="0" w:color="auto"/>
            </w:tcBorders>
            <w:shd w:val="clear" w:color="auto" w:fill="auto"/>
            <w:vAlign w:val="center"/>
          </w:tcPr>
          <w:p w14:paraId="303C146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469" w14:textId="77777777">
        <w:trPr>
          <w:trHeight w:val="285"/>
        </w:trPr>
        <w:tc>
          <w:tcPr>
            <w:tcW w:w="5103" w:type="dxa"/>
            <w:tcBorders>
              <w:top w:val="nil"/>
              <w:left w:val="single" w:sz="4" w:space="0" w:color="auto"/>
              <w:bottom w:val="single" w:sz="4" w:space="0" w:color="auto"/>
              <w:right w:val="single" w:sz="4" w:space="0" w:color="auto"/>
            </w:tcBorders>
            <w:shd w:val="clear" w:color="000000" w:fill="FFFF00"/>
            <w:vAlign w:val="center"/>
          </w:tcPr>
          <w:p w14:paraId="303C146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37" w:type="dxa"/>
            <w:tcBorders>
              <w:top w:val="nil"/>
              <w:left w:val="nil"/>
              <w:bottom w:val="single" w:sz="4" w:space="0" w:color="auto"/>
              <w:right w:val="single" w:sz="4" w:space="0" w:color="auto"/>
            </w:tcBorders>
            <w:shd w:val="clear" w:color="000000" w:fill="FFFF00"/>
            <w:vAlign w:val="center"/>
          </w:tcPr>
          <w:p w14:paraId="303C146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w:t>
            </w:r>
          </w:p>
        </w:tc>
        <w:tc>
          <w:tcPr>
            <w:tcW w:w="1920" w:type="dxa"/>
            <w:tcBorders>
              <w:top w:val="nil"/>
              <w:left w:val="nil"/>
              <w:bottom w:val="single" w:sz="4" w:space="0" w:color="auto"/>
              <w:right w:val="single" w:sz="4" w:space="0" w:color="auto"/>
            </w:tcBorders>
            <w:shd w:val="clear" w:color="000000" w:fill="FFFF00"/>
            <w:vAlign w:val="center"/>
          </w:tcPr>
          <w:p w14:paraId="303C1468"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46A" w14:textId="77777777" w:rsidR="00704A1E" w:rsidRDefault="00704A1E">
      <w:pPr>
        <w:rPr>
          <w:rFonts w:ascii="SimSun" w:eastAsia="SimSun" w:hAnsi="SimSun"/>
          <w:b/>
          <w:bCs/>
          <w:sz w:val="24"/>
        </w:rPr>
      </w:pPr>
    </w:p>
    <w:p w14:paraId="303C146B" w14:textId="77777777" w:rsidR="00704A1E" w:rsidRDefault="00C51CD1">
      <w:pPr>
        <w:widowControl/>
        <w:rPr>
          <w:rFonts w:ascii="SimSun" w:eastAsia="SimSun" w:hAnsi="SimSun"/>
          <w:b/>
          <w:bCs/>
          <w:sz w:val="24"/>
        </w:rPr>
      </w:pPr>
      <w:r>
        <w:rPr>
          <w:rFonts w:ascii="SimSun" w:eastAsia="SimSun" w:hAnsi="SimSun"/>
          <w:b/>
          <w:bCs/>
          <w:sz w:val="24"/>
        </w:rPr>
        <w:br w:type="page"/>
      </w:r>
    </w:p>
    <w:p w14:paraId="303C146C"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lastRenderedPageBreak/>
        <w:t>厦门监管局</w:t>
      </w:r>
    </w:p>
    <w:tbl>
      <w:tblPr>
        <w:tblW w:w="7400" w:type="dxa"/>
        <w:tblLook w:val="04A0" w:firstRow="1" w:lastRow="0" w:firstColumn="1" w:lastColumn="0" w:noHBand="0" w:noVBand="1"/>
      </w:tblPr>
      <w:tblGrid>
        <w:gridCol w:w="4180"/>
        <w:gridCol w:w="3220"/>
      </w:tblGrid>
      <w:tr w:rsidR="00704A1E" w14:paraId="303C146E" w14:textId="77777777">
        <w:trPr>
          <w:trHeight w:val="420"/>
        </w:trPr>
        <w:tc>
          <w:tcPr>
            <w:tcW w:w="7400" w:type="dxa"/>
            <w:gridSpan w:val="2"/>
            <w:tcBorders>
              <w:top w:val="nil"/>
              <w:left w:val="nil"/>
              <w:bottom w:val="nil"/>
              <w:right w:val="nil"/>
            </w:tcBorders>
            <w:shd w:val="clear" w:color="auto" w:fill="auto"/>
            <w:vAlign w:val="center"/>
          </w:tcPr>
          <w:p w14:paraId="303C146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471"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6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220" w:type="dxa"/>
            <w:tcBorders>
              <w:top w:val="single" w:sz="4" w:space="0" w:color="auto"/>
              <w:left w:val="nil"/>
              <w:bottom w:val="single" w:sz="4" w:space="0" w:color="auto"/>
              <w:right w:val="single" w:sz="4" w:space="0" w:color="auto"/>
            </w:tcBorders>
            <w:shd w:val="clear" w:color="000000" w:fill="FFC000"/>
            <w:vAlign w:val="center"/>
          </w:tcPr>
          <w:p w14:paraId="303C147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474"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47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220" w:type="dxa"/>
            <w:tcBorders>
              <w:top w:val="nil"/>
              <w:left w:val="nil"/>
              <w:bottom w:val="single" w:sz="4" w:space="0" w:color="auto"/>
              <w:right w:val="single" w:sz="4" w:space="0" w:color="auto"/>
            </w:tcBorders>
            <w:shd w:val="clear" w:color="auto" w:fill="auto"/>
            <w:vAlign w:val="center"/>
          </w:tcPr>
          <w:p w14:paraId="303C147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477"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47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220" w:type="dxa"/>
            <w:tcBorders>
              <w:top w:val="nil"/>
              <w:left w:val="nil"/>
              <w:bottom w:val="single" w:sz="4" w:space="0" w:color="auto"/>
              <w:right w:val="single" w:sz="4" w:space="0" w:color="auto"/>
            </w:tcBorders>
            <w:shd w:val="clear" w:color="auto" w:fill="auto"/>
            <w:vAlign w:val="center"/>
          </w:tcPr>
          <w:p w14:paraId="303C147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47A"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47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220" w:type="dxa"/>
            <w:tcBorders>
              <w:top w:val="nil"/>
              <w:left w:val="nil"/>
              <w:bottom w:val="single" w:sz="4" w:space="0" w:color="auto"/>
              <w:right w:val="single" w:sz="4" w:space="0" w:color="auto"/>
            </w:tcBorders>
            <w:shd w:val="clear" w:color="auto" w:fill="auto"/>
            <w:vAlign w:val="center"/>
          </w:tcPr>
          <w:p w14:paraId="303C147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47D"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47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220" w:type="dxa"/>
            <w:tcBorders>
              <w:top w:val="nil"/>
              <w:left w:val="nil"/>
              <w:bottom w:val="single" w:sz="4" w:space="0" w:color="auto"/>
              <w:right w:val="single" w:sz="4" w:space="0" w:color="auto"/>
            </w:tcBorders>
            <w:shd w:val="clear" w:color="000000" w:fill="FFFF00"/>
            <w:vAlign w:val="center"/>
          </w:tcPr>
          <w:p w14:paraId="303C147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w:t>
            </w:r>
          </w:p>
        </w:tc>
      </w:tr>
    </w:tbl>
    <w:p w14:paraId="303C147E" w14:textId="77777777" w:rsidR="00704A1E" w:rsidRDefault="00704A1E">
      <w:pPr>
        <w:rPr>
          <w:rFonts w:ascii="SimSun" w:eastAsia="SimSun" w:hAnsi="SimSun"/>
          <w:b/>
          <w:bCs/>
          <w:sz w:val="24"/>
        </w:rPr>
      </w:pPr>
    </w:p>
    <w:p w14:paraId="303C147F" w14:textId="77777777" w:rsidR="00704A1E" w:rsidRDefault="00C51CD1">
      <w:pPr>
        <w:rPr>
          <w:rFonts w:ascii="SimSun" w:eastAsia="SimSun" w:hAnsi="SimSun"/>
          <w:b/>
          <w:bCs/>
          <w:sz w:val="24"/>
        </w:rPr>
      </w:pPr>
      <w:r>
        <w:rPr>
          <w:noProof/>
        </w:rPr>
        <w:drawing>
          <wp:inline distT="0" distB="0" distL="0" distR="0" wp14:anchorId="303C18A3" wp14:editId="303C18A4">
            <wp:extent cx="5274310" cy="3844290"/>
            <wp:effectExtent l="0" t="0" r="2540" b="3810"/>
            <wp:docPr id="125122046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3C1480" w14:textId="77777777" w:rsidR="00704A1E" w:rsidRDefault="00704A1E">
      <w:pPr>
        <w:rPr>
          <w:rFonts w:ascii="SimSun" w:eastAsia="SimSun" w:hAnsi="SimSun"/>
          <w:b/>
          <w:bCs/>
          <w:sz w:val="24"/>
        </w:rPr>
      </w:pPr>
    </w:p>
    <w:p w14:paraId="303C1481" w14:textId="77777777" w:rsidR="00704A1E" w:rsidRDefault="00704A1E">
      <w:pPr>
        <w:rPr>
          <w:rFonts w:ascii="SimSun" w:eastAsia="SimSun" w:hAnsi="SimSun"/>
          <w:b/>
          <w:bCs/>
          <w:sz w:val="24"/>
        </w:rPr>
      </w:pPr>
    </w:p>
    <w:p w14:paraId="303C1482" w14:textId="77777777" w:rsidR="00704A1E" w:rsidRDefault="00704A1E">
      <w:pPr>
        <w:rPr>
          <w:rFonts w:ascii="SimSun" w:eastAsia="SimSun" w:hAnsi="SimSun"/>
          <w:b/>
          <w:bCs/>
          <w:sz w:val="24"/>
        </w:rPr>
      </w:pPr>
    </w:p>
    <w:tbl>
      <w:tblPr>
        <w:tblW w:w="7700" w:type="dxa"/>
        <w:tblLook w:val="04A0" w:firstRow="1" w:lastRow="0" w:firstColumn="1" w:lastColumn="0" w:noHBand="0" w:noVBand="1"/>
      </w:tblPr>
      <w:tblGrid>
        <w:gridCol w:w="5080"/>
        <w:gridCol w:w="1540"/>
        <w:gridCol w:w="1080"/>
      </w:tblGrid>
      <w:tr w:rsidR="00704A1E" w14:paraId="303C1484" w14:textId="77777777">
        <w:trPr>
          <w:trHeight w:val="345"/>
        </w:trPr>
        <w:tc>
          <w:tcPr>
            <w:tcW w:w="7700" w:type="dxa"/>
            <w:gridSpan w:val="3"/>
            <w:tcBorders>
              <w:top w:val="nil"/>
              <w:left w:val="nil"/>
              <w:bottom w:val="nil"/>
              <w:right w:val="nil"/>
            </w:tcBorders>
            <w:shd w:val="clear" w:color="auto" w:fill="auto"/>
            <w:vAlign w:val="center"/>
          </w:tcPr>
          <w:p w14:paraId="303C148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488" w14:textId="77777777">
        <w:trPr>
          <w:trHeight w:val="345"/>
        </w:trPr>
        <w:tc>
          <w:tcPr>
            <w:tcW w:w="50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8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540" w:type="dxa"/>
            <w:tcBorders>
              <w:top w:val="single" w:sz="4" w:space="0" w:color="auto"/>
              <w:left w:val="nil"/>
              <w:bottom w:val="single" w:sz="4" w:space="0" w:color="auto"/>
              <w:right w:val="single" w:sz="4" w:space="0" w:color="auto"/>
            </w:tcBorders>
            <w:shd w:val="clear" w:color="000000" w:fill="92D050"/>
            <w:vAlign w:val="center"/>
          </w:tcPr>
          <w:p w14:paraId="303C148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080" w:type="dxa"/>
            <w:tcBorders>
              <w:top w:val="single" w:sz="4" w:space="0" w:color="auto"/>
              <w:left w:val="nil"/>
              <w:bottom w:val="single" w:sz="4" w:space="0" w:color="auto"/>
              <w:right w:val="single" w:sz="4" w:space="0" w:color="auto"/>
            </w:tcBorders>
            <w:shd w:val="clear" w:color="000000" w:fill="92D050"/>
            <w:vAlign w:val="center"/>
          </w:tcPr>
          <w:p w14:paraId="303C148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48C"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8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540" w:type="dxa"/>
            <w:tcBorders>
              <w:top w:val="nil"/>
              <w:left w:val="nil"/>
              <w:bottom w:val="single" w:sz="4" w:space="0" w:color="auto"/>
              <w:right w:val="single" w:sz="4" w:space="0" w:color="auto"/>
            </w:tcBorders>
            <w:shd w:val="clear" w:color="auto" w:fill="auto"/>
            <w:vAlign w:val="center"/>
          </w:tcPr>
          <w:p w14:paraId="303C148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080" w:type="dxa"/>
            <w:tcBorders>
              <w:top w:val="nil"/>
              <w:left w:val="nil"/>
              <w:bottom w:val="single" w:sz="4" w:space="0" w:color="auto"/>
              <w:right w:val="single" w:sz="4" w:space="0" w:color="auto"/>
            </w:tcBorders>
            <w:shd w:val="clear" w:color="auto" w:fill="auto"/>
            <w:vAlign w:val="center"/>
          </w:tcPr>
          <w:p w14:paraId="303C14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18.18%</w:t>
            </w:r>
          </w:p>
        </w:tc>
      </w:tr>
      <w:tr w:rsidR="00704A1E" w14:paraId="303C1490"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8D"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虚构保险中介业务套取费用</w:t>
            </w:r>
          </w:p>
        </w:tc>
        <w:tc>
          <w:tcPr>
            <w:tcW w:w="1540" w:type="dxa"/>
            <w:tcBorders>
              <w:top w:val="nil"/>
              <w:left w:val="nil"/>
              <w:bottom w:val="single" w:sz="4" w:space="0" w:color="auto"/>
              <w:right w:val="single" w:sz="4" w:space="0" w:color="auto"/>
            </w:tcBorders>
            <w:shd w:val="clear" w:color="auto" w:fill="auto"/>
            <w:vAlign w:val="center"/>
          </w:tcPr>
          <w:p w14:paraId="303C148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080" w:type="dxa"/>
            <w:tcBorders>
              <w:top w:val="nil"/>
              <w:left w:val="nil"/>
              <w:bottom w:val="single" w:sz="4" w:space="0" w:color="auto"/>
              <w:right w:val="single" w:sz="4" w:space="0" w:color="auto"/>
            </w:tcBorders>
            <w:shd w:val="clear" w:color="auto" w:fill="auto"/>
            <w:vAlign w:val="center"/>
          </w:tcPr>
          <w:p w14:paraId="303C14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18.18%</w:t>
            </w:r>
          </w:p>
        </w:tc>
      </w:tr>
      <w:tr w:rsidR="00704A1E" w14:paraId="303C1494"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9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承保未成年人保单不规范</w:t>
            </w:r>
          </w:p>
        </w:tc>
        <w:tc>
          <w:tcPr>
            <w:tcW w:w="1540" w:type="dxa"/>
            <w:tcBorders>
              <w:top w:val="nil"/>
              <w:left w:val="nil"/>
              <w:bottom w:val="single" w:sz="4" w:space="0" w:color="auto"/>
              <w:right w:val="single" w:sz="4" w:space="0" w:color="auto"/>
            </w:tcBorders>
            <w:shd w:val="clear" w:color="auto" w:fill="auto"/>
            <w:vAlign w:val="center"/>
          </w:tcPr>
          <w:p w14:paraId="303C149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9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98" w14:textId="77777777">
        <w:trPr>
          <w:trHeight w:val="615"/>
        </w:trPr>
        <w:tc>
          <w:tcPr>
            <w:tcW w:w="5080" w:type="dxa"/>
            <w:tcBorders>
              <w:top w:val="nil"/>
              <w:left w:val="single" w:sz="4" w:space="0" w:color="auto"/>
              <w:bottom w:val="single" w:sz="4" w:space="0" w:color="auto"/>
              <w:right w:val="single" w:sz="4" w:space="0" w:color="auto"/>
            </w:tcBorders>
            <w:shd w:val="clear" w:color="auto" w:fill="auto"/>
            <w:vAlign w:val="center"/>
          </w:tcPr>
          <w:p w14:paraId="303C149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540" w:type="dxa"/>
            <w:tcBorders>
              <w:top w:val="nil"/>
              <w:left w:val="nil"/>
              <w:bottom w:val="single" w:sz="4" w:space="0" w:color="auto"/>
              <w:right w:val="single" w:sz="4" w:space="0" w:color="auto"/>
            </w:tcBorders>
            <w:shd w:val="clear" w:color="auto" w:fill="auto"/>
            <w:vAlign w:val="center"/>
          </w:tcPr>
          <w:p w14:paraId="303C149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9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9C"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9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lastRenderedPageBreak/>
              <w:t>跨区域经营保险业务</w:t>
            </w:r>
          </w:p>
        </w:tc>
        <w:tc>
          <w:tcPr>
            <w:tcW w:w="1540" w:type="dxa"/>
            <w:tcBorders>
              <w:top w:val="nil"/>
              <w:left w:val="nil"/>
              <w:bottom w:val="single" w:sz="4" w:space="0" w:color="auto"/>
              <w:right w:val="single" w:sz="4" w:space="0" w:color="auto"/>
            </w:tcBorders>
            <w:shd w:val="clear" w:color="auto" w:fill="auto"/>
            <w:vAlign w:val="center"/>
          </w:tcPr>
          <w:p w14:paraId="303C149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9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A0"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9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内控管理不到位</w:t>
            </w:r>
          </w:p>
        </w:tc>
        <w:tc>
          <w:tcPr>
            <w:tcW w:w="1540" w:type="dxa"/>
            <w:tcBorders>
              <w:top w:val="nil"/>
              <w:left w:val="nil"/>
              <w:bottom w:val="single" w:sz="4" w:space="0" w:color="auto"/>
              <w:right w:val="single" w:sz="4" w:space="0" w:color="auto"/>
            </w:tcBorders>
            <w:shd w:val="clear" w:color="auto" w:fill="auto"/>
            <w:vAlign w:val="center"/>
          </w:tcPr>
          <w:p w14:paraId="303C149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9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A4" w14:textId="77777777">
        <w:trPr>
          <w:trHeight w:val="555"/>
        </w:trPr>
        <w:tc>
          <w:tcPr>
            <w:tcW w:w="5080" w:type="dxa"/>
            <w:tcBorders>
              <w:top w:val="nil"/>
              <w:left w:val="single" w:sz="4" w:space="0" w:color="auto"/>
              <w:bottom w:val="single" w:sz="4" w:space="0" w:color="auto"/>
              <w:right w:val="single" w:sz="4" w:space="0" w:color="auto"/>
            </w:tcBorders>
            <w:shd w:val="clear" w:color="auto" w:fill="auto"/>
            <w:vAlign w:val="center"/>
          </w:tcPr>
          <w:p w14:paraId="303C14A1"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未按照规定使用经批准或者备案的保险条款、保险费率</w:t>
            </w:r>
          </w:p>
        </w:tc>
        <w:tc>
          <w:tcPr>
            <w:tcW w:w="1540" w:type="dxa"/>
            <w:tcBorders>
              <w:top w:val="nil"/>
              <w:left w:val="nil"/>
              <w:bottom w:val="single" w:sz="4" w:space="0" w:color="auto"/>
              <w:right w:val="single" w:sz="4" w:space="0" w:color="auto"/>
            </w:tcBorders>
            <w:shd w:val="clear" w:color="auto" w:fill="auto"/>
            <w:vAlign w:val="center"/>
          </w:tcPr>
          <w:p w14:paraId="303C14A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A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A8"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A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未经批准变更营业场所</w:t>
            </w:r>
          </w:p>
        </w:tc>
        <w:tc>
          <w:tcPr>
            <w:tcW w:w="1540" w:type="dxa"/>
            <w:tcBorders>
              <w:top w:val="nil"/>
              <w:left w:val="nil"/>
              <w:bottom w:val="single" w:sz="4" w:space="0" w:color="auto"/>
              <w:right w:val="single" w:sz="4" w:space="0" w:color="auto"/>
            </w:tcBorders>
            <w:shd w:val="clear" w:color="auto" w:fill="auto"/>
            <w:vAlign w:val="center"/>
          </w:tcPr>
          <w:p w14:paraId="303C14A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A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AC"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A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以不正当竞争行为扰乱保险市场秩序</w:t>
            </w:r>
          </w:p>
        </w:tc>
        <w:tc>
          <w:tcPr>
            <w:tcW w:w="1540" w:type="dxa"/>
            <w:tcBorders>
              <w:top w:val="nil"/>
              <w:left w:val="nil"/>
              <w:bottom w:val="single" w:sz="4" w:space="0" w:color="auto"/>
              <w:right w:val="single" w:sz="4" w:space="0" w:color="auto"/>
            </w:tcBorders>
            <w:shd w:val="clear" w:color="auto" w:fill="auto"/>
            <w:vAlign w:val="center"/>
          </w:tcPr>
          <w:p w14:paraId="303C14A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A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9.09%</w:t>
            </w:r>
          </w:p>
        </w:tc>
      </w:tr>
      <w:tr w:rsidR="00704A1E" w14:paraId="303C14B0" w14:textId="77777777">
        <w:trPr>
          <w:trHeight w:val="345"/>
        </w:trPr>
        <w:tc>
          <w:tcPr>
            <w:tcW w:w="5080" w:type="dxa"/>
            <w:tcBorders>
              <w:top w:val="nil"/>
              <w:left w:val="single" w:sz="4" w:space="0" w:color="auto"/>
              <w:bottom w:val="single" w:sz="4" w:space="0" w:color="auto"/>
              <w:right w:val="single" w:sz="4" w:space="0" w:color="auto"/>
            </w:tcBorders>
            <w:shd w:val="clear" w:color="000000" w:fill="FFFF00"/>
            <w:vAlign w:val="center"/>
          </w:tcPr>
          <w:p w14:paraId="303C14A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540" w:type="dxa"/>
            <w:tcBorders>
              <w:top w:val="nil"/>
              <w:left w:val="nil"/>
              <w:bottom w:val="single" w:sz="4" w:space="0" w:color="auto"/>
              <w:right w:val="single" w:sz="4" w:space="0" w:color="auto"/>
            </w:tcBorders>
            <w:shd w:val="clear" w:color="000000" w:fill="FFFF00"/>
            <w:vAlign w:val="center"/>
          </w:tcPr>
          <w:p w14:paraId="303C14A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11</w:t>
            </w:r>
          </w:p>
        </w:tc>
        <w:tc>
          <w:tcPr>
            <w:tcW w:w="1080" w:type="dxa"/>
            <w:tcBorders>
              <w:top w:val="nil"/>
              <w:left w:val="nil"/>
              <w:bottom w:val="single" w:sz="4" w:space="0" w:color="auto"/>
              <w:right w:val="single" w:sz="4" w:space="0" w:color="auto"/>
            </w:tcBorders>
            <w:shd w:val="clear" w:color="000000" w:fill="FFFF00"/>
            <w:vAlign w:val="center"/>
          </w:tcPr>
          <w:p w14:paraId="303C14AF"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4B1" w14:textId="77777777" w:rsidR="00704A1E" w:rsidRDefault="00704A1E">
      <w:pPr>
        <w:rPr>
          <w:rFonts w:ascii="SimSun" w:eastAsia="SimSun" w:hAnsi="SimSun"/>
          <w:b/>
          <w:bCs/>
          <w:sz w:val="24"/>
        </w:rPr>
      </w:pPr>
    </w:p>
    <w:tbl>
      <w:tblPr>
        <w:tblW w:w="7700" w:type="dxa"/>
        <w:tblLook w:val="04A0" w:firstRow="1" w:lastRow="0" w:firstColumn="1" w:lastColumn="0" w:noHBand="0" w:noVBand="1"/>
      </w:tblPr>
      <w:tblGrid>
        <w:gridCol w:w="5080"/>
        <w:gridCol w:w="1540"/>
        <w:gridCol w:w="1080"/>
      </w:tblGrid>
      <w:tr w:rsidR="00704A1E" w14:paraId="303C14B3" w14:textId="77777777">
        <w:trPr>
          <w:trHeight w:val="285"/>
        </w:trPr>
        <w:tc>
          <w:tcPr>
            <w:tcW w:w="7700" w:type="dxa"/>
            <w:gridSpan w:val="3"/>
            <w:tcBorders>
              <w:top w:val="nil"/>
              <w:left w:val="nil"/>
              <w:bottom w:val="single" w:sz="4" w:space="0" w:color="auto"/>
              <w:right w:val="nil"/>
            </w:tcBorders>
            <w:shd w:val="clear" w:color="auto" w:fill="auto"/>
            <w:vAlign w:val="center"/>
          </w:tcPr>
          <w:p w14:paraId="303C14B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4B7" w14:textId="77777777">
        <w:trPr>
          <w:trHeight w:val="345"/>
        </w:trPr>
        <w:tc>
          <w:tcPr>
            <w:tcW w:w="50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B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540" w:type="dxa"/>
            <w:tcBorders>
              <w:top w:val="single" w:sz="4" w:space="0" w:color="auto"/>
              <w:left w:val="nil"/>
              <w:bottom w:val="single" w:sz="4" w:space="0" w:color="auto"/>
              <w:right w:val="single" w:sz="4" w:space="0" w:color="auto"/>
            </w:tcBorders>
            <w:shd w:val="clear" w:color="000000" w:fill="B4C6E7"/>
            <w:vAlign w:val="center"/>
          </w:tcPr>
          <w:p w14:paraId="303C14B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080" w:type="dxa"/>
            <w:tcBorders>
              <w:top w:val="single" w:sz="4" w:space="0" w:color="auto"/>
              <w:left w:val="nil"/>
              <w:bottom w:val="single" w:sz="4" w:space="0" w:color="auto"/>
              <w:right w:val="single" w:sz="4" w:space="0" w:color="auto"/>
            </w:tcBorders>
            <w:shd w:val="clear" w:color="000000" w:fill="B4C6E7"/>
            <w:vAlign w:val="center"/>
          </w:tcPr>
          <w:p w14:paraId="303C14B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4BB"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B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540" w:type="dxa"/>
            <w:tcBorders>
              <w:top w:val="nil"/>
              <w:left w:val="nil"/>
              <w:bottom w:val="single" w:sz="4" w:space="0" w:color="auto"/>
              <w:right w:val="single" w:sz="4" w:space="0" w:color="auto"/>
            </w:tcBorders>
            <w:shd w:val="clear" w:color="auto" w:fill="auto"/>
            <w:vAlign w:val="center"/>
          </w:tcPr>
          <w:p w14:paraId="303C14B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B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4BF"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BC"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未按规定建立或者管理业务档案</w:t>
            </w:r>
          </w:p>
        </w:tc>
        <w:tc>
          <w:tcPr>
            <w:tcW w:w="1540" w:type="dxa"/>
            <w:tcBorders>
              <w:top w:val="nil"/>
              <w:left w:val="nil"/>
              <w:bottom w:val="single" w:sz="4" w:space="0" w:color="auto"/>
              <w:right w:val="single" w:sz="4" w:space="0" w:color="auto"/>
            </w:tcBorders>
            <w:shd w:val="clear" w:color="auto" w:fill="auto"/>
            <w:vAlign w:val="center"/>
          </w:tcPr>
          <w:p w14:paraId="303C14B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B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4C3"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C0"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未按规定制作并出示客户告知书</w:t>
            </w:r>
          </w:p>
        </w:tc>
        <w:tc>
          <w:tcPr>
            <w:tcW w:w="1540" w:type="dxa"/>
            <w:tcBorders>
              <w:top w:val="nil"/>
              <w:left w:val="nil"/>
              <w:bottom w:val="single" w:sz="4" w:space="0" w:color="auto"/>
              <w:right w:val="single" w:sz="4" w:space="0" w:color="auto"/>
            </w:tcBorders>
            <w:shd w:val="clear" w:color="auto" w:fill="auto"/>
            <w:vAlign w:val="center"/>
          </w:tcPr>
          <w:p w14:paraId="303C14C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C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4C7" w14:textId="77777777">
        <w:trPr>
          <w:trHeight w:val="345"/>
        </w:trPr>
        <w:tc>
          <w:tcPr>
            <w:tcW w:w="5080" w:type="dxa"/>
            <w:tcBorders>
              <w:top w:val="nil"/>
              <w:left w:val="single" w:sz="4" w:space="0" w:color="auto"/>
              <w:bottom w:val="single" w:sz="4" w:space="0" w:color="auto"/>
              <w:right w:val="single" w:sz="4" w:space="0" w:color="auto"/>
            </w:tcBorders>
            <w:shd w:val="clear" w:color="auto" w:fill="auto"/>
            <w:vAlign w:val="center"/>
          </w:tcPr>
          <w:p w14:paraId="303C14C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未按照规定缴存保证金或者投保职业责任保险</w:t>
            </w:r>
          </w:p>
        </w:tc>
        <w:tc>
          <w:tcPr>
            <w:tcW w:w="1540" w:type="dxa"/>
            <w:tcBorders>
              <w:top w:val="nil"/>
              <w:left w:val="nil"/>
              <w:bottom w:val="single" w:sz="4" w:space="0" w:color="auto"/>
              <w:right w:val="single" w:sz="4" w:space="0" w:color="auto"/>
            </w:tcBorders>
            <w:shd w:val="clear" w:color="auto" w:fill="auto"/>
            <w:vAlign w:val="center"/>
          </w:tcPr>
          <w:p w14:paraId="303C14C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080" w:type="dxa"/>
            <w:tcBorders>
              <w:top w:val="nil"/>
              <w:left w:val="nil"/>
              <w:bottom w:val="single" w:sz="4" w:space="0" w:color="auto"/>
              <w:right w:val="single" w:sz="4" w:space="0" w:color="auto"/>
            </w:tcBorders>
            <w:shd w:val="clear" w:color="auto" w:fill="auto"/>
            <w:vAlign w:val="center"/>
          </w:tcPr>
          <w:p w14:paraId="303C14C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4CB" w14:textId="77777777">
        <w:trPr>
          <w:trHeight w:val="345"/>
        </w:trPr>
        <w:tc>
          <w:tcPr>
            <w:tcW w:w="5080" w:type="dxa"/>
            <w:tcBorders>
              <w:top w:val="nil"/>
              <w:left w:val="single" w:sz="4" w:space="0" w:color="auto"/>
              <w:bottom w:val="single" w:sz="4" w:space="0" w:color="auto"/>
              <w:right w:val="single" w:sz="4" w:space="0" w:color="auto"/>
            </w:tcBorders>
            <w:shd w:val="clear" w:color="000000" w:fill="FFFF00"/>
            <w:vAlign w:val="center"/>
          </w:tcPr>
          <w:p w14:paraId="303C14C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540" w:type="dxa"/>
            <w:tcBorders>
              <w:top w:val="nil"/>
              <w:left w:val="nil"/>
              <w:bottom w:val="single" w:sz="4" w:space="0" w:color="auto"/>
              <w:right w:val="single" w:sz="4" w:space="0" w:color="auto"/>
            </w:tcBorders>
            <w:shd w:val="clear" w:color="000000" w:fill="FFFF00"/>
            <w:vAlign w:val="center"/>
          </w:tcPr>
          <w:p w14:paraId="303C14C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4</w:t>
            </w:r>
          </w:p>
        </w:tc>
        <w:tc>
          <w:tcPr>
            <w:tcW w:w="1080" w:type="dxa"/>
            <w:tcBorders>
              <w:top w:val="nil"/>
              <w:left w:val="nil"/>
              <w:bottom w:val="single" w:sz="4" w:space="0" w:color="auto"/>
              <w:right w:val="single" w:sz="4" w:space="0" w:color="auto"/>
            </w:tcBorders>
            <w:shd w:val="clear" w:color="000000" w:fill="FFFF00"/>
            <w:vAlign w:val="center"/>
          </w:tcPr>
          <w:p w14:paraId="303C14CA"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4CC" w14:textId="77777777" w:rsidR="00704A1E" w:rsidRDefault="00704A1E">
      <w:pPr>
        <w:rPr>
          <w:rFonts w:ascii="SimSun" w:eastAsia="SimSun" w:hAnsi="SimSun"/>
          <w:b/>
          <w:bCs/>
          <w:sz w:val="24"/>
        </w:rPr>
      </w:pPr>
    </w:p>
    <w:p w14:paraId="303C14CD" w14:textId="77777777" w:rsidR="00704A1E" w:rsidRDefault="00704A1E">
      <w:pPr>
        <w:rPr>
          <w:rFonts w:ascii="SimSun" w:eastAsia="SimSun" w:hAnsi="SimSun"/>
          <w:b/>
          <w:bCs/>
          <w:sz w:val="24"/>
        </w:rPr>
      </w:pPr>
    </w:p>
    <w:p w14:paraId="303C14CE" w14:textId="77777777" w:rsidR="00704A1E" w:rsidRDefault="00704A1E">
      <w:pPr>
        <w:rPr>
          <w:rFonts w:ascii="SimSun" w:eastAsia="SimSun" w:hAnsi="SimSun"/>
          <w:b/>
          <w:bCs/>
          <w:sz w:val="24"/>
        </w:rPr>
      </w:pPr>
    </w:p>
    <w:p w14:paraId="303C14CF"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江西监管局</w:t>
      </w:r>
    </w:p>
    <w:p w14:paraId="303C14D0" w14:textId="77777777" w:rsidR="00704A1E" w:rsidRDefault="00704A1E">
      <w:pPr>
        <w:pStyle w:val="ListParagraph"/>
        <w:rPr>
          <w:rFonts w:ascii="SimSun" w:eastAsia="SimSun" w:hAnsi="SimSun"/>
          <w:b/>
          <w:bCs/>
          <w:sz w:val="24"/>
        </w:rPr>
      </w:pPr>
    </w:p>
    <w:tbl>
      <w:tblPr>
        <w:tblW w:w="7938" w:type="dxa"/>
        <w:tblLook w:val="04A0" w:firstRow="1" w:lastRow="0" w:firstColumn="1" w:lastColumn="0" w:noHBand="0" w:noVBand="1"/>
      </w:tblPr>
      <w:tblGrid>
        <w:gridCol w:w="4395"/>
        <w:gridCol w:w="3543"/>
      </w:tblGrid>
      <w:tr w:rsidR="00704A1E" w14:paraId="303C14D2" w14:textId="77777777">
        <w:trPr>
          <w:trHeight w:val="420"/>
        </w:trPr>
        <w:tc>
          <w:tcPr>
            <w:tcW w:w="7938" w:type="dxa"/>
            <w:gridSpan w:val="2"/>
            <w:tcBorders>
              <w:top w:val="nil"/>
              <w:left w:val="nil"/>
              <w:bottom w:val="nil"/>
              <w:right w:val="nil"/>
            </w:tcBorders>
            <w:shd w:val="clear" w:color="auto" w:fill="auto"/>
            <w:vAlign w:val="center"/>
          </w:tcPr>
          <w:p w14:paraId="303C14D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4D5" w14:textId="77777777">
        <w:trPr>
          <w:trHeight w:val="420"/>
        </w:trPr>
        <w:tc>
          <w:tcPr>
            <w:tcW w:w="4395"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D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543" w:type="dxa"/>
            <w:tcBorders>
              <w:top w:val="single" w:sz="4" w:space="0" w:color="auto"/>
              <w:left w:val="nil"/>
              <w:bottom w:val="single" w:sz="4" w:space="0" w:color="auto"/>
              <w:right w:val="single" w:sz="4" w:space="0" w:color="auto"/>
            </w:tcBorders>
            <w:shd w:val="clear" w:color="000000" w:fill="FFC000"/>
            <w:vAlign w:val="center"/>
          </w:tcPr>
          <w:p w14:paraId="303C14D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4D8" w14:textId="77777777">
        <w:trPr>
          <w:trHeight w:val="369"/>
        </w:trPr>
        <w:tc>
          <w:tcPr>
            <w:tcW w:w="4395" w:type="dxa"/>
            <w:tcBorders>
              <w:top w:val="nil"/>
              <w:left w:val="single" w:sz="4" w:space="0" w:color="auto"/>
              <w:bottom w:val="single" w:sz="4" w:space="0" w:color="auto"/>
              <w:right w:val="single" w:sz="4" w:space="0" w:color="auto"/>
            </w:tcBorders>
            <w:shd w:val="clear" w:color="auto" w:fill="auto"/>
            <w:vAlign w:val="center"/>
          </w:tcPr>
          <w:p w14:paraId="303C14D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543" w:type="dxa"/>
            <w:tcBorders>
              <w:top w:val="nil"/>
              <w:left w:val="nil"/>
              <w:bottom w:val="single" w:sz="4" w:space="0" w:color="auto"/>
              <w:right w:val="single" w:sz="4" w:space="0" w:color="auto"/>
            </w:tcBorders>
            <w:shd w:val="clear" w:color="auto" w:fill="auto"/>
            <w:vAlign w:val="center"/>
          </w:tcPr>
          <w:p w14:paraId="303C14D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8</w:t>
            </w:r>
          </w:p>
        </w:tc>
      </w:tr>
      <w:tr w:rsidR="00704A1E" w14:paraId="303C14DB" w14:textId="77777777">
        <w:trPr>
          <w:trHeight w:val="369"/>
        </w:trPr>
        <w:tc>
          <w:tcPr>
            <w:tcW w:w="4395" w:type="dxa"/>
            <w:tcBorders>
              <w:top w:val="nil"/>
              <w:left w:val="single" w:sz="4" w:space="0" w:color="auto"/>
              <w:bottom w:val="single" w:sz="4" w:space="0" w:color="auto"/>
              <w:right w:val="single" w:sz="4" w:space="0" w:color="auto"/>
            </w:tcBorders>
            <w:shd w:val="clear" w:color="auto" w:fill="auto"/>
            <w:vAlign w:val="center"/>
          </w:tcPr>
          <w:p w14:paraId="303C14D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543" w:type="dxa"/>
            <w:tcBorders>
              <w:top w:val="nil"/>
              <w:left w:val="nil"/>
              <w:bottom w:val="single" w:sz="4" w:space="0" w:color="auto"/>
              <w:right w:val="single" w:sz="4" w:space="0" w:color="auto"/>
            </w:tcBorders>
            <w:shd w:val="clear" w:color="auto" w:fill="auto"/>
            <w:vAlign w:val="center"/>
          </w:tcPr>
          <w:p w14:paraId="303C14DA"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6</w:t>
            </w:r>
          </w:p>
        </w:tc>
      </w:tr>
      <w:tr w:rsidR="00704A1E" w14:paraId="303C14DE" w14:textId="77777777">
        <w:trPr>
          <w:trHeight w:val="408"/>
        </w:trPr>
        <w:tc>
          <w:tcPr>
            <w:tcW w:w="4395" w:type="dxa"/>
            <w:tcBorders>
              <w:top w:val="nil"/>
              <w:left w:val="single" w:sz="4" w:space="0" w:color="auto"/>
              <w:bottom w:val="single" w:sz="4" w:space="0" w:color="auto"/>
              <w:right w:val="single" w:sz="4" w:space="0" w:color="auto"/>
            </w:tcBorders>
            <w:shd w:val="clear" w:color="auto" w:fill="auto"/>
            <w:vAlign w:val="center"/>
          </w:tcPr>
          <w:p w14:paraId="303C14D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543" w:type="dxa"/>
            <w:tcBorders>
              <w:top w:val="nil"/>
              <w:left w:val="nil"/>
              <w:bottom w:val="single" w:sz="4" w:space="0" w:color="auto"/>
              <w:right w:val="single" w:sz="4" w:space="0" w:color="auto"/>
            </w:tcBorders>
            <w:shd w:val="clear" w:color="auto" w:fill="auto"/>
            <w:vAlign w:val="center"/>
          </w:tcPr>
          <w:p w14:paraId="303C14D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4E1" w14:textId="77777777">
        <w:trPr>
          <w:trHeight w:val="414"/>
        </w:trPr>
        <w:tc>
          <w:tcPr>
            <w:tcW w:w="4395" w:type="dxa"/>
            <w:tcBorders>
              <w:top w:val="nil"/>
              <w:left w:val="single" w:sz="4" w:space="0" w:color="auto"/>
              <w:bottom w:val="single" w:sz="4" w:space="0" w:color="auto"/>
              <w:right w:val="single" w:sz="4" w:space="0" w:color="auto"/>
            </w:tcBorders>
            <w:shd w:val="clear" w:color="auto" w:fill="auto"/>
            <w:vAlign w:val="center"/>
          </w:tcPr>
          <w:p w14:paraId="303C14D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543" w:type="dxa"/>
            <w:tcBorders>
              <w:top w:val="nil"/>
              <w:left w:val="nil"/>
              <w:bottom w:val="single" w:sz="4" w:space="0" w:color="auto"/>
              <w:right w:val="single" w:sz="4" w:space="0" w:color="auto"/>
            </w:tcBorders>
            <w:shd w:val="clear" w:color="auto" w:fill="auto"/>
            <w:vAlign w:val="center"/>
          </w:tcPr>
          <w:p w14:paraId="303C14E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4E4" w14:textId="77777777">
        <w:trPr>
          <w:trHeight w:val="421"/>
        </w:trPr>
        <w:tc>
          <w:tcPr>
            <w:tcW w:w="4395" w:type="dxa"/>
            <w:tcBorders>
              <w:top w:val="nil"/>
              <w:left w:val="single" w:sz="4" w:space="0" w:color="auto"/>
              <w:bottom w:val="single" w:sz="4" w:space="0" w:color="auto"/>
              <w:right w:val="single" w:sz="4" w:space="0" w:color="auto"/>
            </w:tcBorders>
            <w:shd w:val="clear" w:color="auto" w:fill="auto"/>
            <w:vAlign w:val="center"/>
          </w:tcPr>
          <w:p w14:paraId="303C14E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543" w:type="dxa"/>
            <w:tcBorders>
              <w:top w:val="nil"/>
              <w:left w:val="nil"/>
              <w:bottom w:val="single" w:sz="4" w:space="0" w:color="auto"/>
              <w:right w:val="single" w:sz="4" w:space="0" w:color="auto"/>
            </w:tcBorders>
            <w:shd w:val="clear" w:color="auto" w:fill="auto"/>
            <w:vAlign w:val="center"/>
          </w:tcPr>
          <w:p w14:paraId="303C14E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4E7" w14:textId="77777777">
        <w:trPr>
          <w:trHeight w:val="285"/>
        </w:trPr>
        <w:tc>
          <w:tcPr>
            <w:tcW w:w="4395" w:type="dxa"/>
            <w:tcBorders>
              <w:top w:val="nil"/>
              <w:left w:val="single" w:sz="4" w:space="0" w:color="auto"/>
              <w:bottom w:val="single" w:sz="4" w:space="0" w:color="auto"/>
              <w:right w:val="single" w:sz="4" w:space="0" w:color="auto"/>
            </w:tcBorders>
            <w:shd w:val="clear" w:color="000000" w:fill="FFFF00"/>
            <w:vAlign w:val="center"/>
          </w:tcPr>
          <w:p w14:paraId="303C14E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543" w:type="dxa"/>
            <w:tcBorders>
              <w:top w:val="nil"/>
              <w:left w:val="nil"/>
              <w:bottom w:val="single" w:sz="4" w:space="0" w:color="auto"/>
              <w:right w:val="single" w:sz="4" w:space="0" w:color="auto"/>
            </w:tcBorders>
            <w:shd w:val="clear" w:color="000000" w:fill="FFFF00"/>
            <w:vAlign w:val="center"/>
          </w:tcPr>
          <w:p w14:paraId="303C14E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21</w:t>
            </w:r>
          </w:p>
        </w:tc>
      </w:tr>
    </w:tbl>
    <w:p w14:paraId="303C14E8" w14:textId="77777777" w:rsidR="00704A1E" w:rsidRDefault="00704A1E">
      <w:pPr>
        <w:rPr>
          <w:rFonts w:ascii="SimSun" w:eastAsia="SimSun" w:hAnsi="SimSun"/>
          <w:b/>
          <w:bCs/>
          <w:sz w:val="24"/>
        </w:rPr>
      </w:pPr>
    </w:p>
    <w:p w14:paraId="303C14E9" w14:textId="77777777" w:rsidR="00704A1E" w:rsidRDefault="00C51CD1">
      <w:pPr>
        <w:rPr>
          <w:rFonts w:ascii="SimSun" w:eastAsia="SimSun" w:hAnsi="SimSun"/>
          <w:b/>
          <w:bCs/>
          <w:sz w:val="24"/>
        </w:rPr>
      </w:pPr>
      <w:r>
        <w:rPr>
          <w:noProof/>
        </w:rPr>
        <w:lastRenderedPageBreak/>
        <w:drawing>
          <wp:inline distT="0" distB="0" distL="0" distR="0" wp14:anchorId="303C18A5" wp14:editId="303C18A6">
            <wp:extent cx="5274310" cy="3997325"/>
            <wp:effectExtent l="0" t="0" r="2540" b="3175"/>
            <wp:docPr id="19299629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3C14EA" w14:textId="77777777" w:rsidR="00704A1E" w:rsidRDefault="00704A1E">
      <w:pPr>
        <w:rPr>
          <w:rFonts w:ascii="SimSun" w:eastAsia="SimSun" w:hAnsi="SimSun"/>
          <w:b/>
          <w:bCs/>
          <w:sz w:val="24"/>
        </w:rPr>
      </w:pPr>
    </w:p>
    <w:p w14:paraId="303C14EB" w14:textId="77777777" w:rsidR="00704A1E" w:rsidRDefault="00704A1E">
      <w:pPr>
        <w:rPr>
          <w:rFonts w:ascii="SimSun" w:eastAsia="SimSun" w:hAnsi="SimSun"/>
          <w:b/>
          <w:bCs/>
          <w:sz w:val="24"/>
        </w:rPr>
      </w:pPr>
    </w:p>
    <w:tbl>
      <w:tblPr>
        <w:tblW w:w="7938" w:type="dxa"/>
        <w:tblLook w:val="04A0" w:firstRow="1" w:lastRow="0" w:firstColumn="1" w:lastColumn="0" w:noHBand="0" w:noVBand="1"/>
      </w:tblPr>
      <w:tblGrid>
        <w:gridCol w:w="5420"/>
        <w:gridCol w:w="1243"/>
        <w:gridCol w:w="1275"/>
      </w:tblGrid>
      <w:tr w:rsidR="00704A1E" w14:paraId="303C14ED" w14:textId="77777777">
        <w:trPr>
          <w:trHeight w:val="390"/>
        </w:trPr>
        <w:tc>
          <w:tcPr>
            <w:tcW w:w="7938" w:type="dxa"/>
            <w:gridSpan w:val="3"/>
            <w:tcBorders>
              <w:top w:val="nil"/>
              <w:left w:val="nil"/>
              <w:bottom w:val="nil"/>
              <w:right w:val="nil"/>
            </w:tcBorders>
            <w:shd w:val="clear" w:color="auto" w:fill="auto"/>
            <w:vAlign w:val="center"/>
          </w:tcPr>
          <w:p w14:paraId="303C14E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4F1" w14:textId="77777777">
        <w:trPr>
          <w:trHeight w:val="390"/>
        </w:trPr>
        <w:tc>
          <w:tcPr>
            <w:tcW w:w="542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4E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43" w:type="dxa"/>
            <w:tcBorders>
              <w:top w:val="single" w:sz="4" w:space="0" w:color="auto"/>
              <w:left w:val="nil"/>
              <w:bottom w:val="single" w:sz="4" w:space="0" w:color="auto"/>
              <w:right w:val="single" w:sz="4" w:space="0" w:color="auto"/>
            </w:tcBorders>
            <w:shd w:val="clear" w:color="000000" w:fill="92D050"/>
            <w:vAlign w:val="center"/>
          </w:tcPr>
          <w:p w14:paraId="303C14E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275" w:type="dxa"/>
            <w:tcBorders>
              <w:top w:val="single" w:sz="4" w:space="0" w:color="auto"/>
              <w:left w:val="nil"/>
              <w:bottom w:val="single" w:sz="4" w:space="0" w:color="auto"/>
              <w:right w:val="single" w:sz="4" w:space="0" w:color="auto"/>
            </w:tcBorders>
            <w:shd w:val="clear" w:color="000000" w:fill="92D050"/>
            <w:vAlign w:val="center"/>
          </w:tcPr>
          <w:p w14:paraId="303C14F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4F5"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4F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虚构保险中介业务套取费用</w:t>
            </w:r>
          </w:p>
        </w:tc>
        <w:tc>
          <w:tcPr>
            <w:tcW w:w="1243" w:type="dxa"/>
            <w:tcBorders>
              <w:top w:val="nil"/>
              <w:left w:val="nil"/>
              <w:bottom w:val="single" w:sz="4" w:space="0" w:color="auto"/>
              <w:right w:val="single" w:sz="4" w:space="0" w:color="auto"/>
            </w:tcBorders>
            <w:shd w:val="clear" w:color="auto" w:fill="auto"/>
            <w:vAlign w:val="center"/>
          </w:tcPr>
          <w:p w14:paraId="303C14F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275" w:type="dxa"/>
            <w:tcBorders>
              <w:top w:val="nil"/>
              <w:left w:val="nil"/>
              <w:bottom w:val="single" w:sz="4" w:space="0" w:color="auto"/>
              <w:right w:val="single" w:sz="4" w:space="0" w:color="auto"/>
            </w:tcBorders>
            <w:shd w:val="clear" w:color="auto" w:fill="auto"/>
            <w:vAlign w:val="center"/>
          </w:tcPr>
          <w:p w14:paraId="303C14F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26.09%</w:t>
            </w:r>
          </w:p>
        </w:tc>
      </w:tr>
      <w:tr w:rsidR="00704A1E" w14:paraId="303C14F9" w14:textId="77777777">
        <w:trPr>
          <w:trHeight w:val="585"/>
        </w:trPr>
        <w:tc>
          <w:tcPr>
            <w:tcW w:w="5420" w:type="dxa"/>
            <w:tcBorders>
              <w:top w:val="nil"/>
              <w:left w:val="single" w:sz="4" w:space="0" w:color="auto"/>
              <w:bottom w:val="single" w:sz="4" w:space="0" w:color="auto"/>
              <w:right w:val="single" w:sz="4" w:space="0" w:color="auto"/>
            </w:tcBorders>
            <w:shd w:val="clear" w:color="auto" w:fill="auto"/>
            <w:vAlign w:val="center"/>
          </w:tcPr>
          <w:p w14:paraId="303C14F6"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给予或者承诺给予投保人、被保险人、受益人保险合同约定以外的保险费回扣或者其他利益</w:t>
            </w:r>
          </w:p>
        </w:tc>
        <w:tc>
          <w:tcPr>
            <w:tcW w:w="1243" w:type="dxa"/>
            <w:tcBorders>
              <w:top w:val="nil"/>
              <w:left w:val="nil"/>
              <w:bottom w:val="single" w:sz="4" w:space="0" w:color="auto"/>
              <w:right w:val="single" w:sz="4" w:space="0" w:color="auto"/>
            </w:tcBorders>
            <w:shd w:val="clear" w:color="auto" w:fill="auto"/>
            <w:vAlign w:val="center"/>
          </w:tcPr>
          <w:p w14:paraId="303C14F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275" w:type="dxa"/>
            <w:tcBorders>
              <w:top w:val="nil"/>
              <w:left w:val="nil"/>
              <w:bottom w:val="single" w:sz="4" w:space="0" w:color="auto"/>
              <w:right w:val="single" w:sz="4" w:space="0" w:color="auto"/>
            </w:tcBorders>
            <w:shd w:val="clear" w:color="auto" w:fill="auto"/>
            <w:vAlign w:val="center"/>
          </w:tcPr>
          <w:p w14:paraId="303C14F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26.09%</w:t>
            </w:r>
          </w:p>
        </w:tc>
      </w:tr>
      <w:tr w:rsidR="00704A1E" w14:paraId="303C14FD"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4FA"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243" w:type="dxa"/>
            <w:tcBorders>
              <w:top w:val="nil"/>
              <w:left w:val="nil"/>
              <w:bottom w:val="single" w:sz="4" w:space="0" w:color="auto"/>
              <w:right w:val="single" w:sz="4" w:space="0" w:color="auto"/>
            </w:tcBorders>
            <w:shd w:val="clear" w:color="auto" w:fill="auto"/>
            <w:vAlign w:val="center"/>
          </w:tcPr>
          <w:p w14:paraId="303C14F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275" w:type="dxa"/>
            <w:tcBorders>
              <w:top w:val="nil"/>
              <w:left w:val="nil"/>
              <w:bottom w:val="single" w:sz="4" w:space="0" w:color="auto"/>
              <w:right w:val="single" w:sz="4" w:space="0" w:color="auto"/>
            </w:tcBorders>
            <w:shd w:val="clear" w:color="auto" w:fill="auto"/>
            <w:vAlign w:val="center"/>
          </w:tcPr>
          <w:p w14:paraId="303C14F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17.39%</w:t>
            </w:r>
          </w:p>
        </w:tc>
      </w:tr>
      <w:tr w:rsidR="00704A1E" w14:paraId="303C1501"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4F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因管理不善导致许可证遗失</w:t>
            </w:r>
          </w:p>
        </w:tc>
        <w:tc>
          <w:tcPr>
            <w:tcW w:w="1243" w:type="dxa"/>
            <w:tcBorders>
              <w:top w:val="nil"/>
              <w:left w:val="nil"/>
              <w:bottom w:val="single" w:sz="4" w:space="0" w:color="auto"/>
              <w:right w:val="single" w:sz="4" w:space="0" w:color="auto"/>
            </w:tcBorders>
            <w:shd w:val="clear" w:color="auto" w:fill="auto"/>
            <w:vAlign w:val="center"/>
          </w:tcPr>
          <w:p w14:paraId="303C14F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0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05"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0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超出规定的经营区域从事业务活动</w:t>
            </w:r>
          </w:p>
        </w:tc>
        <w:tc>
          <w:tcPr>
            <w:tcW w:w="1243" w:type="dxa"/>
            <w:tcBorders>
              <w:top w:val="nil"/>
              <w:left w:val="nil"/>
              <w:bottom w:val="single" w:sz="4" w:space="0" w:color="auto"/>
              <w:right w:val="single" w:sz="4" w:space="0" w:color="auto"/>
            </w:tcBorders>
            <w:shd w:val="clear" w:color="auto" w:fill="auto"/>
            <w:vAlign w:val="center"/>
          </w:tcPr>
          <w:p w14:paraId="303C150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0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09"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0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欺骗投保人、被保险人或者受益人</w:t>
            </w:r>
          </w:p>
        </w:tc>
        <w:tc>
          <w:tcPr>
            <w:tcW w:w="1243" w:type="dxa"/>
            <w:tcBorders>
              <w:top w:val="nil"/>
              <w:left w:val="nil"/>
              <w:bottom w:val="single" w:sz="4" w:space="0" w:color="auto"/>
              <w:right w:val="single" w:sz="4" w:space="0" w:color="auto"/>
            </w:tcBorders>
            <w:shd w:val="clear" w:color="auto" w:fill="auto"/>
            <w:vAlign w:val="center"/>
          </w:tcPr>
          <w:p w14:paraId="303C150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0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0D"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0A"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委托未通过执业登记的个人从事保险经纪业务</w:t>
            </w:r>
          </w:p>
        </w:tc>
        <w:tc>
          <w:tcPr>
            <w:tcW w:w="1243" w:type="dxa"/>
            <w:tcBorders>
              <w:top w:val="nil"/>
              <w:left w:val="nil"/>
              <w:bottom w:val="single" w:sz="4" w:space="0" w:color="auto"/>
              <w:right w:val="single" w:sz="4" w:space="0" w:color="auto"/>
            </w:tcBorders>
            <w:shd w:val="clear" w:color="auto" w:fill="auto"/>
            <w:vAlign w:val="center"/>
          </w:tcPr>
          <w:p w14:paraId="303C150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0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11"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0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阻碍投保人接受回访</w:t>
            </w:r>
          </w:p>
        </w:tc>
        <w:tc>
          <w:tcPr>
            <w:tcW w:w="1243" w:type="dxa"/>
            <w:tcBorders>
              <w:top w:val="nil"/>
              <w:left w:val="nil"/>
              <w:bottom w:val="single" w:sz="4" w:space="0" w:color="auto"/>
              <w:right w:val="single" w:sz="4" w:space="0" w:color="auto"/>
            </w:tcBorders>
            <w:shd w:val="clear" w:color="auto" w:fill="auto"/>
            <w:vAlign w:val="center"/>
          </w:tcPr>
          <w:p w14:paraId="303C150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1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15"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12"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唆使、诱导保险代理人进行违背诚信义务的活动</w:t>
            </w:r>
          </w:p>
        </w:tc>
        <w:tc>
          <w:tcPr>
            <w:tcW w:w="1243" w:type="dxa"/>
            <w:tcBorders>
              <w:top w:val="nil"/>
              <w:left w:val="nil"/>
              <w:bottom w:val="single" w:sz="4" w:space="0" w:color="auto"/>
              <w:right w:val="single" w:sz="4" w:space="0" w:color="auto"/>
            </w:tcBorders>
            <w:shd w:val="clear" w:color="auto" w:fill="auto"/>
            <w:vAlign w:val="center"/>
          </w:tcPr>
          <w:p w14:paraId="303C151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1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19" w14:textId="77777777">
        <w:trPr>
          <w:trHeight w:val="390"/>
        </w:trPr>
        <w:tc>
          <w:tcPr>
            <w:tcW w:w="5420" w:type="dxa"/>
            <w:tcBorders>
              <w:top w:val="nil"/>
              <w:left w:val="single" w:sz="4" w:space="0" w:color="auto"/>
              <w:bottom w:val="single" w:sz="4" w:space="0" w:color="auto"/>
              <w:right w:val="single" w:sz="4" w:space="0" w:color="auto"/>
            </w:tcBorders>
            <w:shd w:val="clear" w:color="auto" w:fill="auto"/>
            <w:vAlign w:val="center"/>
          </w:tcPr>
          <w:p w14:paraId="303C1516"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人身保险新型产品超犹豫期回访</w:t>
            </w:r>
          </w:p>
        </w:tc>
        <w:tc>
          <w:tcPr>
            <w:tcW w:w="1243" w:type="dxa"/>
            <w:tcBorders>
              <w:top w:val="nil"/>
              <w:left w:val="nil"/>
              <w:bottom w:val="single" w:sz="4" w:space="0" w:color="auto"/>
              <w:right w:val="single" w:sz="4" w:space="0" w:color="auto"/>
            </w:tcBorders>
            <w:shd w:val="clear" w:color="auto" w:fill="auto"/>
            <w:vAlign w:val="center"/>
          </w:tcPr>
          <w:p w14:paraId="303C151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1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51D" w14:textId="77777777">
        <w:trPr>
          <w:trHeight w:val="390"/>
        </w:trPr>
        <w:tc>
          <w:tcPr>
            <w:tcW w:w="5420" w:type="dxa"/>
            <w:tcBorders>
              <w:top w:val="nil"/>
              <w:left w:val="single" w:sz="4" w:space="0" w:color="auto"/>
              <w:bottom w:val="single" w:sz="4" w:space="0" w:color="auto"/>
              <w:right w:val="single" w:sz="4" w:space="0" w:color="auto"/>
            </w:tcBorders>
            <w:shd w:val="clear" w:color="000000" w:fill="FFFF00"/>
            <w:vAlign w:val="center"/>
          </w:tcPr>
          <w:p w14:paraId="303C151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43" w:type="dxa"/>
            <w:tcBorders>
              <w:top w:val="nil"/>
              <w:left w:val="nil"/>
              <w:bottom w:val="single" w:sz="4" w:space="0" w:color="auto"/>
              <w:right w:val="single" w:sz="4" w:space="0" w:color="auto"/>
            </w:tcBorders>
            <w:shd w:val="clear" w:color="000000" w:fill="FFFF00"/>
            <w:vAlign w:val="center"/>
          </w:tcPr>
          <w:p w14:paraId="303C151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23</w:t>
            </w:r>
          </w:p>
        </w:tc>
        <w:tc>
          <w:tcPr>
            <w:tcW w:w="1275" w:type="dxa"/>
            <w:tcBorders>
              <w:top w:val="nil"/>
              <w:left w:val="nil"/>
              <w:bottom w:val="single" w:sz="4" w:space="0" w:color="auto"/>
              <w:right w:val="single" w:sz="4" w:space="0" w:color="auto"/>
            </w:tcBorders>
            <w:shd w:val="clear" w:color="000000" w:fill="FFFF00"/>
            <w:vAlign w:val="center"/>
          </w:tcPr>
          <w:p w14:paraId="303C151C"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51E" w14:textId="77777777" w:rsidR="00704A1E" w:rsidRDefault="00704A1E">
      <w:pPr>
        <w:rPr>
          <w:rFonts w:ascii="SimSun" w:eastAsia="SimSun" w:hAnsi="SimSun"/>
          <w:b/>
          <w:bCs/>
          <w:sz w:val="24"/>
        </w:rPr>
      </w:pPr>
    </w:p>
    <w:tbl>
      <w:tblPr>
        <w:tblW w:w="7938" w:type="dxa"/>
        <w:tblLook w:val="04A0" w:firstRow="1" w:lastRow="0" w:firstColumn="1" w:lastColumn="0" w:noHBand="0" w:noVBand="1"/>
      </w:tblPr>
      <w:tblGrid>
        <w:gridCol w:w="5420"/>
        <w:gridCol w:w="1243"/>
        <w:gridCol w:w="1275"/>
      </w:tblGrid>
      <w:tr w:rsidR="00704A1E" w14:paraId="303C1520" w14:textId="77777777">
        <w:trPr>
          <w:trHeight w:val="285"/>
        </w:trPr>
        <w:tc>
          <w:tcPr>
            <w:tcW w:w="7938" w:type="dxa"/>
            <w:gridSpan w:val="3"/>
            <w:tcBorders>
              <w:top w:val="nil"/>
              <w:left w:val="nil"/>
              <w:bottom w:val="nil"/>
              <w:right w:val="nil"/>
            </w:tcBorders>
            <w:shd w:val="clear" w:color="auto" w:fill="auto"/>
            <w:vAlign w:val="center"/>
          </w:tcPr>
          <w:p w14:paraId="303C151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保险中介机构-违规行为出现次数情况</w:t>
            </w:r>
          </w:p>
        </w:tc>
      </w:tr>
      <w:tr w:rsidR="00704A1E" w14:paraId="303C1524" w14:textId="77777777">
        <w:trPr>
          <w:trHeight w:val="285"/>
        </w:trPr>
        <w:tc>
          <w:tcPr>
            <w:tcW w:w="542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52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43" w:type="dxa"/>
            <w:tcBorders>
              <w:top w:val="single" w:sz="4" w:space="0" w:color="auto"/>
              <w:left w:val="nil"/>
              <w:bottom w:val="single" w:sz="4" w:space="0" w:color="auto"/>
              <w:right w:val="single" w:sz="4" w:space="0" w:color="auto"/>
            </w:tcBorders>
            <w:shd w:val="clear" w:color="000000" w:fill="B4C6E7"/>
            <w:vAlign w:val="center"/>
          </w:tcPr>
          <w:p w14:paraId="303C152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275" w:type="dxa"/>
            <w:tcBorders>
              <w:top w:val="single" w:sz="4" w:space="0" w:color="auto"/>
              <w:left w:val="nil"/>
              <w:bottom w:val="single" w:sz="4" w:space="0" w:color="auto"/>
              <w:right w:val="single" w:sz="4" w:space="0" w:color="auto"/>
            </w:tcBorders>
            <w:shd w:val="clear" w:color="000000" w:fill="B4C6E7"/>
            <w:vAlign w:val="center"/>
          </w:tcPr>
          <w:p w14:paraId="303C152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528" w14:textId="77777777">
        <w:trPr>
          <w:trHeight w:val="285"/>
        </w:trPr>
        <w:tc>
          <w:tcPr>
            <w:tcW w:w="5420" w:type="dxa"/>
            <w:tcBorders>
              <w:top w:val="nil"/>
              <w:left w:val="single" w:sz="4" w:space="0" w:color="auto"/>
              <w:bottom w:val="single" w:sz="4" w:space="0" w:color="auto"/>
              <w:right w:val="single" w:sz="4" w:space="0" w:color="auto"/>
            </w:tcBorders>
            <w:shd w:val="clear" w:color="auto" w:fill="auto"/>
            <w:vAlign w:val="center"/>
          </w:tcPr>
          <w:p w14:paraId="303C1525"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243" w:type="dxa"/>
            <w:tcBorders>
              <w:top w:val="nil"/>
              <w:left w:val="nil"/>
              <w:bottom w:val="single" w:sz="4" w:space="0" w:color="auto"/>
              <w:right w:val="single" w:sz="4" w:space="0" w:color="auto"/>
            </w:tcBorders>
            <w:shd w:val="clear" w:color="auto" w:fill="auto"/>
            <w:vAlign w:val="center"/>
          </w:tcPr>
          <w:p w14:paraId="303C152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275" w:type="dxa"/>
            <w:tcBorders>
              <w:top w:val="nil"/>
              <w:left w:val="nil"/>
              <w:bottom w:val="single" w:sz="4" w:space="0" w:color="auto"/>
              <w:right w:val="single" w:sz="4" w:space="0" w:color="auto"/>
            </w:tcBorders>
            <w:shd w:val="clear" w:color="auto" w:fill="auto"/>
            <w:vAlign w:val="center"/>
          </w:tcPr>
          <w:p w14:paraId="303C152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37.50%</w:t>
            </w:r>
          </w:p>
        </w:tc>
      </w:tr>
      <w:tr w:rsidR="00704A1E" w14:paraId="303C152C" w14:textId="77777777">
        <w:trPr>
          <w:trHeight w:val="285"/>
        </w:trPr>
        <w:tc>
          <w:tcPr>
            <w:tcW w:w="5420" w:type="dxa"/>
            <w:tcBorders>
              <w:top w:val="nil"/>
              <w:left w:val="single" w:sz="4" w:space="0" w:color="auto"/>
              <w:bottom w:val="single" w:sz="4" w:space="0" w:color="auto"/>
              <w:right w:val="single" w:sz="4" w:space="0" w:color="auto"/>
            </w:tcBorders>
            <w:shd w:val="clear" w:color="auto" w:fill="auto"/>
            <w:vAlign w:val="center"/>
          </w:tcPr>
          <w:p w14:paraId="303C152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未按规定使用银行账户</w:t>
            </w:r>
          </w:p>
        </w:tc>
        <w:tc>
          <w:tcPr>
            <w:tcW w:w="1243" w:type="dxa"/>
            <w:tcBorders>
              <w:top w:val="nil"/>
              <w:left w:val="nil"/>
              <w:bottom w:val="single" w:sz="4" w:space="0" w:color="auto"/>
              <w:right w:val="single" w:sz="4" w:space="0" w:color="auto"/>
            </w:tcBorders>
            <w:shd w:val="clear" w:color="auto" w:fill="auto"/>
            <w:vAlign w:val="center"/>
          </w:tcPr>
          <w:p w14:paraId="303C152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275" w:type="dxa"/>
            <w:tcBorders>
              <w:top w:val="nil"/>
              <w:left w:val="nil"/>
              <w:bottom w:val="single" w:sz="4" w:space="0" w:color="auto"/>
              <w:right w:val="single" w:sz="4" w:space="0" w:color="auto"/>
            </w:tcBorders>
            <w:shd w:val="clear" w:color="auto" w:fill="auto"/>
            <w:vAlign w:val="center"/>
          </w:tcPr>
          <w:p w14:paraId="303C152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530" w14:textId="77777777">
        <w:trPr>
          <w:trHeight w:val="285"/>
        </w:trPr>
        <w:tc>
          <w:tcPr>
            <w:tcW w:w="5420" w:type="dxa"/>
            <w:tcBorders>
              <w:top w:val="nil"/>
              <w:left w:val="single" w:sz="4" w:space="0" w:color="auto"/>
              <w:bottom w:val="single" w:sz="4" w:space="0" w:color="auto"/>
              <w:right w:val="single" w:sz="4" w:space="0" w:color="auto"/>
            </w:tcBorders>
            <w:shd w:val="clear" w:color="auto" w:fill="auto"/>
            <w:vAlign w:val="center"/>
          </w:tcPr>
          <w:p w14:paraId="303C152D" w14:textId="77777777" w:rsidR="00704A1E" w:rsidRDefault="00C51CD1">
            <w:pPr>
              <w:widowControl/>
              <w:spacing w:after="0" w:line="240" w:lineRule="auto"/>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编制或者提供虚假的报告、报表、文件、资料</w:t>
            </w:r>
          </w:p>
        </w:tc>
        <w:tc>
          <w:tcPr>
            <w:tcW w:w="1243" w:type="dxa"/>
            <w:tcBorders>
              <w:top w:val="nil"/>
              <w:left w:val="nil"/>
              <w:bottom w:val="single" w:sz="4" w:space="0" w:color="auto"/>
              <w:right w:val="single" w:sz="4" w:space="0" w:color="auto"/>
            </w:tcBorders>
            <w:shd w:val="clear" w:color="auto" w:fill="auto"/>
            <w:vAlign w:val="center"/>
          </w:tcPr>
          <w:p w14:paraId="303C152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2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534" w14:textId="77777777">
        <w:trPr>
          <w:trHeight w:val="285"/>
        </w:trPr>
        <w:tc>
          <w:tcPr>
            <w:tcW w:w="5420" w:type="dxa"/>
            <w:tcBorders>
              <w:top w:val="nil"/>
              <w:left w:val="single" w:sz="4" w:space="0" w:color="auto"/>
              <w:bottom w:val="single" w:sz="4" w:space="0" w:color="auto"/>
              <w:right w:val="single" w:sz="4" w:space="0" w:color="auto"/>
            </w:tcBorders>
            <w:shd w:val="clear" w:color="auto" w:fill="auto"/>
            <w:vAlign w:val="center"/>
          </w:tcPr>
          <w:p w14:paraId="303C1531"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243" w:type="dxa"/>
            <w:tcBorders>
              <w:top w:val="nil"/>
              <w:left w:val="nil"/>
              <w:bottom w:val="single" w:sz="4" w:space="0" w:color="auto"/>
              <w:right w:val="single" w:sz="4" w:space="0" w:color="auto"/>
            </w:tcBorders>
            <w:shd w:val="clear" w:color="auto" w:fill="auto"/>
            <w:vAlign w:val="center"/>
          </w:tcPr>
          <w:p w14:paraId="303C153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3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538" w14:textId="77777777">
        <w:trPr>
          <w:trHeight w:val="285"/>
        </w:trPr>
        <w:tc>
          <w:tcPr>
            <w:tcW w:w="5420" w:type="dxa"/>
            <w:tcBorders>
              <w:top w:val="nil"/>
              <w:left w:val="single" w:sz="4" w:space="0" w:color="auto"/>
              <w:bottom w:val="single" w:sz="4" w:space="0" w:color="auto"/>
              <w:right w:val="single" w:sz="4" w:space="0" w:color="auto"/>
            </w:tcBorders>
            <w:shd w:val="clear" w:color="auto" w:fill="auto"/>
            <w:noWrap/>
            <w:vAlign w:val="center"/>
          </w:tcPr>
          <w:p w14:paraId="303C1535"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未按法定要求开展公估工作</w:t>
            </w:r>
          </w:p>
        </w:tc>
        <w:tc>
          <w:tcPr>
            <w:tcW w:w="1243" w:type="dxa"/>
            <w:tcBorders>
              <w:top w:val="nil"/>
              <w:left w:val="nil"/>
              <w:bottom w:val="single" w:sz="4" w:space="0" w:color="auto"/>
              <w:right w:val="single" w:sz="4" w:space="0" w:color="auto"/>
            </w:tcBorders>
            <w:shd w:val="clear" w:color="auto" w:fill="auto"/>
            <w:vAlign w:val="center"/>
          </w:tcPr>
          <w:p w14:paraId="303C153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5" w:type="dxa"/>
            <w:tcBorders>
              <w:top w:val="nil"/>
              <w:left w:val="nil"/>
              <w:bottom w:val="single" w:sz="4" w:space="0" w:color="auto"/>
              <w:right w:val="single" w:sz="4" w:space="0" w:color="auto"/>
            </w:tcBorders>
            <w:shd w:val="clear" w:color="auto" w:fill="auto"/>
            <w:vAlign w:val="center"/>
          </w:tcPr>
          <w:p w14:paraId="303C153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53C" w14:textId="77777777">
        <w:trPr>
          <w:trHeight w:val="285"/>
        </w:trPr>
        <w:tc>
          <w:tcPr>
            <w:tcW w:w="5420" w:type="dxa"/>
            <w:tcBorders>
              <w:top w:val="nil"/>
              <w:left w:val="single" w:sz="4" w:space="0" w:color="auto"/>
              <w:bottom w:val="single" w:sz="4" w:space="0" w:color="auto"/>
              <w:right w:val="single" w:sz="4" w:space="0" w:color="auto"/>
            </w:tcBorders>
            <w:shd w:val="clear" w:color="000000" w:fill="FFFF00"/>
            <w:vAlign w:val="center"/>
          </w:tcPr>
          <w:p w14:paraId="303C153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43" w:type="dxa"/>
            <w:tcBorders>
              <w:top w:val="nil"/>
              <w:left w:val="nil"/>
              <w:bottom w:val="single" w:sz="4" w:space="0" w:color="auto"/>
              <w:right w:val="single" w:sz="4" w:space="0" w:color="auto"/>
            </w:tcBorders>
            <w:shd w:val="clear" w:color="000000" w:fill="FFFF00"/>
            <w:vAlign w:val="center"/>
          </w:tcPr>
          <w:p w14:paraId="303C153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8</w:t>
            </w:r>
          </w:p>
        </w:tc>
        <w:tc>
          <w:tcPr>
            <w:tcW w:w="1275" w:type="dxa"/>
            <w:tcBorders>
              <w:top w:val="nil"/>
              <w:left w:val="nil"/>
              <w:bottom w:val="single" w:sz="4" w:space="0" w:color="auto"/>
              <w:right w:val="single" w:sz="4" w:space="0" w:color="auto"/>
            </w:tcBorders>
            <w:shd w:val="clear" w:color="000000" w:fill="FFFF00"/>
            <w:vAlign w:val="center"/>
          </w:tcPr>
          <w:p w14:paraId="303C153B"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53D" w14:textId="77777777" w:rsidR="00704A1E" w:rsidRDefault="00704A1E">
      <w:pPr>
        <w:rPr>
          <w:rFonts w:ascii="SimSun" w:eastAsia="SimSun" w:hAnsi="SimSun"/>
          <w:b/>
          <w:bCs/>
          <w:sz w:val="24"/>
        </w:rPr>
      </w:pPr>
    </w:p>
    <w:p w14:paraId="303C153E" w14:textId="77777777" w:rsidR="00704A1E" w:rsidRDefault="00704A1E">
      <w:pPr>
        <w:widowControl/>
        <w:rPr>
          <w:rFonts w:ascii="SimSun" w:eastAsia="SimSun" w:hAnsi="SimSun"/>
          <w:b/>
          <w:bCs/>
          <w:sz w:val="24"/>
        </w:rPr>
      </w:pPr>
    </w:p>
    <w:p w14:paraId="303C153F"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山东监管局</w:t>
      </w:r>
    </w:p>
    <w:tbl>
      <w:tblPr>
        <w:tblW w:w="7938" w:type="dxa"/>
        <w:tblLook w:val="04A0" w:firstRow="1" w:lastRow="0" w:firstColumn="1" w:lastColumn="0" w:noHBand="0" w:noVBand="1"/>
      </w:tblPr>
      <w:tblGrid>
        <w:gridCol w:w="4678"/>
        <w:gridCol w:w="3260"/>
      </w:tblGrid>
      <w:tr w:rsidR="00704A1E" w14:paraId="303C1541" w14:textId="77777777">
        <w:trPr>
          <w:trHeight w:val="420"/>
        </w:trPr>
        <w:tc>
          <w:tcPr>
            <w:tcW w:w="7938" w:type="dxa"/>
            <w:gridSpan w:val="2"/>
            <w:tcBorders>
              <w:top w:val="nil"/>
              <w:left w:val="nil"/>
              <w:bottom w:val="nil"/>
              <w:right w:val="nil"/>
            </w:tcBorders>
            <w:shd w:val="clear" w:color="auto" w:fill="auto"/>
            <w:vAlign w:val="center"/>
          </w:tcPr>
          <w:p w14:paraId="303C154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544" w14:textId="77777777">
        <w:trPr>
          <w:trHeight w:val="420"/>
        </w:trPr>
        <w:tc>
          <w:tcPr>
            <w:tcW w:w="4678"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54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260" w:type="dxa"/>
            <w:tcBorders>
              <w:top w:val="single" w:sz="4" w:space="0" w:color="auto"/>
              <w:left w:val="nil"/>
              <w:bottom w:val="single" w:sz="4" w:space="0" w:color="auto"/>
              <w:right w:val="single" w:sz="4" w:space="0" w:color="auto"/>
            </w:tcBorders>
            <w:shd w:val="clear" w:color="000000" w:fill="FFC000"/>
            <w:vAlign w:val="center"/>
          </w:tcPr>
          <w:p w14:paraId="303C154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547" w14:textId="77777777">
        <w:trPr>
          <w:trHeight w:val="285"/>
        </w:trPr>
        <w:tc>
          <w:tcPr>
            <w:tcW w:w="4678" w:type="dxa"/>
            <w:tcBorders>
              <w:top w:val="nil"/>
              <w:left w:val="single" w:sz="4" w:space="0" w:color="auto"/>
              <w:bottom w:val="single" w:sz="4" w:space="0" w:color="auto"/>
              <w:right w:val="single" w:sz="4" w:space="0" w:color="auto"/>
            </w:tcBorders>
            <w:shd w:val="clear" w:color="auto" w:fill="auto"/>
            <w:vAlign w:val="center"/>
          </w:tcPr>
          <w:p w14:paraId="303C154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260" w:type="dxa"/>
            <w:tcBorders>
              <w:top w:val="nil"/>
              <w:left w:val="nil"/>
              <w:bottom w:val="single" w:sz="4" w:space="0" w:color="auto"/>
              <w:right w:val="single" w:sz="4" w:space="0" w:color="auto"/>
            </w:tcBorders>
            <w:shd w:val="clear" w:color="auto" w:fill="auto"/>
            <w:vAlign w:val="center"/>
          </w:tcPr>
          <w:p w14:paraId="303C154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62</w:t>
            </w:r>
          </w:p>
        </w:tc>
      </w:tr>
      <w:tr w:rsidR="00704A1E" w14:paraId="303C154A" w14:textId="77777777">
        <w:trPr>
          <w:trHeight w:val="285"/>
        </w:trPr>
        <w:tc>
          <w:tcPr>
            <w:tcW w:w="4678" w:type="dxa"/>
            <w:tcBorders>
              <w:top w:val="nil"/>
              <w:left w:val="single" w:sz="4" w:space="0" w:color="auto"/>
              <w:bottom w:val="single" w:sz="4" w:space="0" w:color="auto"/>
              <w:right w:val="single" w:sz="4" w:space="0" w:color="auto"/>
            </w:tcBorders>
            <w:shd w:val="clear" w:color="auto" w:fill="auto"/>
            <w:vAlign w:val="center"/>
          </w:tcPr>
          <w:p w14:paraId="303C154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260" w:type="dxa"/>
            <w:tcBorders>
              <w:top w:val="nil"/>
              <w:left w:val="nil"/>
              <w:bottom w:val="single" w:sz="4" w:space="0" w:color="auto"/>
              <w:right w:val="single" w:sz="4" w:space="0" w:color="auto"/>
            </w:tcBorders>
            <w:shd w:val="clear" w:color="auto" w:fill="auto"/>
            <w:vAlign w:val="center"/>
          </w:tcPr>
          <w:p w14:paraId="303C154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48</w:t>
            </w:r>
          </w:p>
        </w:tc>
      </w:tr>
      <w:tr w:rsidR="00704A1E" w14:paraId="303C154D" w14:textId="77777777">
        <w:trPr>
          <w:trHeight w:val="294"/>
        </w:trPr>
        <w:tc>
          <w:tcPr>
            <w:tcW w:w="4678" w:type="dxa"/>
            <w:tcBorders>
              <w:top w:val="nil"/>
              <w:left w:val="single" w:sz="4" w:space="0" w:color="auto"/>
              <w:bottom w:val="single" w:sz="4" w:space="0" w:color="auto"/>
              <w:right w:val="single" w:sz="4" w:space="0" w:color="auto"/>
            </w:tcBorders>
            <w:shd w:val="clear" w:color="auto" w:fill="auto"/>
            <w:vAlign w:val="center"/>
          </w:tcPr>
          <w:p w14:paraId="303C154B"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260" w:type="dxa"/>
            <w:tcBorders>
              <w:top w:val="nil"/>
              <w:left w:val="nil"/>
              <w:bottom w:val="single" w:sz="4" w:space="0" w:color="auto"/>
              <w:right w:val="single" w:sz="4" w:space="0" w:color="auto"/>
            </w:tcBorders>
            <w:shd w:val="clear" w:color="auto" w:fill="auto"/>
            <w:vAlign w:val="center"/>
          </w:tcPr>
          <w:p w14:paraId="303C154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27</w:t>
            </w:r>
          </w:p>
        </w:tc>
      </w:tr>
      <w:tr w:rsidR="00704A1E" w14:paraId="303C1550" w14:textId="77777777">
        <w:trPr>
          <w:trHeight w:val="285"/>
        </w:trPr>
        <w:tc>
          <w:tcPr>
            <w:tcW w:w="4678" w:type="dxa"/>
            <w:tcBorders>
              <w:top w:val="nil"/>
              <w:left w:val="single" w:sz="4" w:space="0" w:color="auto"/>
              <w:bottom w:val="single" w:sz="4" w:space="0" w:color="auto"/>
              <w:right w:val="single" w:sz="4" w:space="0" w:color="auto"/>
            </w:tcBorders>
            <w:shd w:val="clear" w:color="auto" w:fill="auto"/>
            <w:vAlign w:val="center"/>
          </w:tcPr>
          <w:p w14:paraId="303C154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260" w:type="dxa"/>
            <w:tcBorders>
              <w:top w:val="nil"/>
              <w:left w:val="nil"/>
              <w:bottom w:val="single" w:sz="4" w:space="0" w:color="auto"/>
              <w:right w:val="single" w:sz="4" w:space="0" w:color="auto"/>
            </w:tcBorders>
            <w:shd w:val="clear" w:color="auto" w:fill="auto"/>
            <w:vAlign w:val="center"/>
          </w:tcPr>
          <w:p w14:paraId="303C154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553" w14:textId="77777777">
        <w:trPr>
          <w:trHeight w:val="235"/>
        </w:trPr>
        <w:tc>
          <w:tcPr>
            <w:tcW w:w="4678" w:type="dxa"/>
            <w:tcBorders>
              <w:top w:val="nil"/>
              <w:left w:val="single" w:sz="4" w:space="0" w:color="auto"/>
              <w:bottom w:val="single" w:sz="4" w:space="0" w:color="auto"/>
              <w:right w:val="single" w:sz="4" w:space="0" w:color="auto"/>
            </w:tcBorders>
            <w:shd w:val="clear" w:color="auto" w:fill="auto"/>
            <w:vAlign w:val="center"/>
          </w:tcPr>
          <w:p w14:paraId="303C155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保险兼业代理机构</w:t>
            </w:r>
          </w:p>
        </w:tc>
        <w:tc>
          <w:tcPr>
            <w:tcW w:w="3260" w:type="dxa"/>
            <w:tcBorders>
              <w:top w:val="nil"/>
              <w:left w:val="nil"/>
              <w:bottom w:val="single" w:sz="4" w:space="0" w:color="auto"/>
              <w:right w:val="single" w:sz="4" w:space="0" w:color="auto"/>
            </w:tcBorders>
            <w:shd w:val="clear" w:color="auto" w:fill="auto"/>
            <w:vAlign w:val="center"/>
          </w:tcPr>
          <w:p w14:paraId="303C155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556" w14:textId="77777777">
        <w:trPr>
          <w:trHeight w:val="285"/>
        </w:trPr>
        <w:tc>
          <w:tcPr>
            <w:tcW w:w="4678" w:type="dxa"/>
            <w:tcBorders>
              <w:top w:val="nil"/>
              <w:left w:val="single" w:sz="4" w:space="0" w:color="auto"/>
              <w:bottom w:val="single" w:sz="4" w:space="0" w:color="auto"/>
              <w:right w:val="single" w:sz="4" w:space="0" w:color="auto"/>
            </w:tcBorders>
            <w:shd w:val="clear" w:color="000000" w:fill="FFFF00"/>
            <w:vAlign w:val="center"/>
          </w:tcPr>
          <w:p w14:paraId="303C155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260" w:type="dxa"/>
            <w:tcBorders>
              <w:top w:val="nil"/>
              <w:left w:val="nil"/>
              <w:bottom w:val="single" w:sz="4" w:space="0" w:color="auto"/>
              <w:right w:val="single" w:sz="4" w:space="0" w:color="auto"/>
            </w:tcBorders>
            <w:shd w:val="clear" w:color="000000" w:fill="FFFF00"/>
            <w:vAlign w:val="center"/>
          </w:tcPr>
          <w:p w14:paraId="303C155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141</w:t>
            </w:r>
          </w:p>
        </w:tc>
      </w:tr>
    </w:tbl>
    <w:p w14:paraId="303C1557" w14:textId="77777777" w:rsidR="00704A1E" w:rsidRDefault="00704A1E">
      <w:pPr>
        <w:rPr>
          <w:rFonts w:ascii="SimSun" w:eastAsia="SimSun" w:hAnsi="SimSun"/>
          <w:b/>
          <w:bCs/>
          <w:sz w:val="24"/>
        </w:rPr>
      </w:pPr>
    </w:p>
    <w:p w14:paraId="303C1558" w14:textId="77777777" w:rsidR="00704A1E" w:rsidRDefault="00C51CD1">
      <w:pPr>
        <w:rPr>
          <w:rFonts w:ascii="SimSun" w:eastAsia="SimSun" w:hAnsi="SimSun"/>
          <w:b/>
          <w:bCs/>
          <w:sz w:val="24"/>
        </w:rPr>
      </w:pPr>
      <w:r>
        <w:rPr>
          <w:noProof/>
        </w:rPr>
        <w:drawing>
          <wp:inline distT="0" distB="0" distL="0" distR="0" wp14:anchorId="303C18A7" wp14:editId="303C18A8">
            <wp:extent cx="5186045" cy="3829050"/>
            <wp:effectExtent l="0" t="0" r="14605" b="0"/>
            <wp:docPr id="10316334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8222" w:type="dxa"/>
        <w:tblLook w:val="04A0" w:firstRow="1" w:lastRow="0" w:firstColumn="1" w:lastColumn="0" w:noHBand="0" w:noVBand="1"/>
      </w:tblPr>
      <w:tblGrid>
        <w:gridCol w:w="5387"/>
        <w:gridCol w:w="1134"/>
        <w:gridCol w:w="1701"/>
      </w:tblGrid>
      <w:tr w:rsidR="00704A1E" w14:paraId="303C155A" w14:textId="77777777">
        <w:trPr>
          <w:trHeight w:val="285"/>
        </w:trPr>
        <w:tc>
          <w:tcPr>
            <w:tcW w:w="8222" w:type="dxa"/>
            <w:gridSpan w:val="3"/>
            <w:tcBorders>
              <w:top w:val="nil"/>
              <w:left w:val="nil"/>
              <w:bottom w:val="nil"/>
              <w:right w:val="nil"/>
            </w:tcBorders>
            <w:shd w:val="clear" w:color="auto" w:fill="auto"/>
            <w:vAlign w:val="center"/>
          </w:tcPr>
          <w:p w14:paraId="303C155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保险公司-违规行为出现次数情况</w:t>
            </w:r>
          </w:p>
        </w:tc>
      </w:tr>
      <w:tr w:rsidR="00704A1E" w14:paraId="303C155E" w14:textId="77777777">
        <w:trPr>
          <w:trHeight w:val="285"/>
        </w:trPr>
        <w:tc>
          <w:tcPr>
            <w:tcW w:w="5387"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55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34" w:type="dxa"/>
            <w:tcBorders>
              <w:top w:val="single" w:sz="4" w:space="0" w:color="auto"/>
              <w:left w:val="nil"/>
              <w:bottom w:val="single" w:sz="4" w:space="0" w:color="auto"/>
              <w:right w:val="single" w:sz="4" w:space="0" w:color="auto"/>
            </w:tcBorders>
            <w:shd w:val="clear" w:color="000000" w:fill="92D050"/>
            <w:vAlign w:val="center"/>
          </w:tcPr>
          <w:p w14:paraId="303C155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701" w:type="dxa"/>
            <w:tcBorders>
              <w:top w:val="single" w:sz="4" w:space="0" w:color="auto"/>
              <w:left w:val="nil"/>
              <w:bottom w:val="single" w:sz="4" w:space="0" w:color="auto"/>
              <w:right w:val="single" w:sz="4" w:space="0" w:color="auto"/>
            </w:tcBorders>
            <w:shd w:val="clear" w:color="000000" w:fill="92D050"/>
            <w:vAlign w:val="center"/>
          </w:tcPr>
          <w:p w14:paraId="303C155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56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5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134" w:type="dxa"/>
            <w:tcBorders>
              <w:top w:val="nil"/>
              <w:left w:val="nil"/>
              <w:bottom w:val="single" w:sz="4" w:space="0" w:color="auto"/>
              <w:right w:val="single" w:sz="4" w:space="0" w:color="auto"/>
            </w:tcBorders>
            <w:shd w:val="clear" w:color="auto" w:fill="auto"/>
            <w:vAlign w:val="center"/>
          </w:tcPr>
          <w:p w14:paraId="303C156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w:t>
            </w:r>
          </w:p>
        </w:tc>
        <w:tc>
          <w:tcPr>
            <w:tcW w:w="1701" w:type="dxa"/>
            <w:tcBorders>
              <w:top w:val="nil"/>
              <w:left w:val="nil"/>
              <w:bottom w:val="single" w:sz="4" w:space="0" w:color="auto"/>
              <w:right w:val="single" w:sz="4" w:space="0" w:color="auto"/>
            </w:tcBorders>
            <w:shd w:val="clear" w:color="auto" w:fill="auto"/>
            <w:vAlign w:val="center"/>
          </w:tcPr>
          <w:p w14:paraId="303C156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38.37%</w:t>
            </w:r>
          </w:p>
        </w:tc>
      </w:tr>
      <w:tr w:rsidR="00704A1E" w14:paraId="303C156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6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唆使、诱导保险代理人进行违背诚信义务的活动</w:t>
            </w:r>
          </w:p>
        </w:tc>
        <w:tc>
          <w:tcPr>
            <w:tcW w:w="1134" w:type="dxa"/>
            <w:tcBorders>
              <w:top w:val="nil"/>
              <w:left w:val="nil"/>
              <w:bottom w:val="single" w:sz="4" w:space="0" w:color="auto"/>
              <w:right w:val="single" w:sz="4" w:space="0" w:color="auto"/>
            </w:tcBorders>
            <w:shd w:val="clear" w:color="auto" w:fill="auto"/>
            <w:vAlign w:val="center"/>
          </w:tcPr>
          <w:p w14:paraId="303C156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w:t>
            </w:r>
          </w:p>
        </w:tc>
        <w:tc>
          <w:tcPr>
            <w:tcW w:w="1701" w:type="dxa"/>
            <w:tcBorders>
              <w:top w:val="nil"/>
              <w:left w:val="nil"/>
              <w:bottom w:val="single" w:sz="4" w:space="0" w:color="auto"/>
              <w:right w:val="single" w:sz="4" w:space="0" w:color="auto"/>
            </w:tcBorders>
            <w:shd w:val="clear" w:color="auto" w:fill="auto"/>
            <w:vAlign w:val="center"/>
          </w:tcPr>
          <w:p w14:paraId="303C156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9.88%</w:t>
            </w:r>
          </w:p>
        </w:tc>
      </w:tr>
      <w:tr w:rsidR="00704A1E" w14:paraId="303C156A" w14:textId="77777777">
        <w:trPr>
          <w:trHeight w:val="540"/>
        </w:trPr>
        <w:tc>
          <w:tcPr>
            <w:tcW w:w="5387" w:type="dxa"/>
            <w:tcBorders>
              <w:top w:val="nil"/>
              <w:left w:val="single" w:sz="4" w:space="0" w:color="auto"/>
              <w:bottom w:val="single" w:sz="4" w:space="0" w:color="auto"/>
              <w:right w:val="single" w:sz="4" w:space="0" w:color="auto"/>
            </w:tcBorders>
            <w:shd w:val="clear" w:color="auto" w:fill="auto"/>
            <w:vAlign w:val="center"/>
          </w:tcPr>
          <w:p w14:paraId="303C156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134" w:type="dxa"/>
            <w:tcBorders>
              <w:top w:val="nil"/>
              <w:left w:val="nil"/>
              <w:bottom w:val="single" w:sz="4" w:space="0" w:color="auto"/>
              <w:right w:val="single" w:sz="4" w:space="0" w:color="auto"/>
            </w:tcBorders>
            <w:shd w:val="clear" w:color="auto" w:fill="auto"/>
            <w:vAlign w:val="center"/>
          </w:tcPr>
          <w:p w14:paraId="303C156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w:t>
            </w:r>
          </w:p>
        </w:tc>
        <w:tc>
          <w:tcPr>
            <w:tcW w:w="1701" w:type="dxa"/>
            <w:tcBorders>
              <w:top w:val="nil"/>
              <w:left w:val="nil"/>
              <w:bottom w:val="single" w:sz="4" w:space="0" w:color="auto"/>
              <w:right w:val="single" w:sz="4" w:space="0" w:color="auto"/>
            </w:tcBorders>
            <w:shd w:val="clear" w:color="auto" w:fill="auto"/>
            <w:vAlign w:val="center"/>
          </w:tcPr>
          <w:p w14:paraId="303C156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6.40%</w:t>
            </w:r>
          </w:p>
        </w:tc>
      </w:tr>
      <w:tr w:rsidR="00704A1E" w14:paraId="303C156E" w14:textId="77777777">
        <w:trPr>
          <w:trHeight w:val="368"/>
        </w:trPr>
        <w:tc>
          <w:tcPr>
            <w:tcW w:w="5387" w:type="dxa"/>
            <w:tcBorders>
              <w:top w:val="nil"/>
              <w:left w:val="single" w:sz="4" w:space="0" w:color="auto"/>
              <w:bottom w:val="single" w:sz="4" w:space="0" w:color="auto"/>
              <w:right w:val="single" w:sz="4" w:space="0" w:color="auto"/>
            </w:tcBorders>
            <w:shd w:val="clear" w:color="auto" w:fill="auto"/>
            <w:vAlign w:val="center"/>
          </w:tcPr>
          <w:p w14:paraId="303C156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134" w:type="dxa"/>
            <w:tcBorders>
              <w:top w:val="nil"/>
              <w:left w:val="nil"/>
              <w:bottom w:val="single" w:sz="4" w:space="0" w:color="auto"/>
              <w:right w:val="single" w:sz="4" w:space="0" w:color="auto"/>
            </w:tcBorders>
            <w:shd w:val="clear" w:color="auto" w:fill="auto"/>
            <w:vAlign w:val="center"/>
          </w:tcPr>
          <w:p w14:paraId="303C156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w:t>
            </w:r>
          </w:p>
        </w:tc>
        <w:tc>
          <w:tcPr>
            <w:tcW w:w="1701" w:type="dxa"/>
            <w:tcBorders>
              <w:top w:val="nil"/>
              <w:left w:val="nil"/>
              <w:bottom w:val="single" w:sz="4" w:space="0" w:color="auto"/>
              <w:right w:val="single" w:sz="4" w:space="0" w:color="auto"/>
            </w:tcBorders>
            <w:shd w:val="clear" w:color="auto" w:fill="auto"/>
            <w:vAlign w:val="center"/>
          </w:tcPr>
          <w:p w14:paraId="303C156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6.40%</w:t>
            </w:r>
          </w:p>
        </w:tc>
      </w:tr>
      <w:tr w:rsidR="00704A1E" w14:paraId="303C157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6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未按规定对从业人员进行培训和管理</w:t>
            </w:r>
          </w:p>
        </w:tc>
        <w:tc>
          <w:tcPr>
            <w:tcW w:w="1134" w:type="dxa"/>
            <w:tcBorders>
              <w:top w:val="nil"/>
              <w:left w:val="nil"/>
              <w:bottom w:val="single" w:sz="4" w:space="0" w:color="auto"/>
              <w:right w:val="single" w:sz="4" w:space="0" w:color="auto"/>
            </w:tcBorders>
            <w:shd w:val="clear" w:color="auto" w:fill="auto"/>
            <w:vAlign w:val="center"/>
          </w:tcPr>
          <w:p w14:paraId="303C157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w:t>
            </w:r>
          </w:p>
        </w:tc>
        <w:tc>
          <w:tcPr>
            <w:tcW w:w="1701" w:type="dxa"/>
            <w:tcBorders>
              <w:top w:val="nil"/>
              <w:left w:val="nil"/>
              <w:bottom w:val="single" w:sz="4" w:space="0" w:color="auto"/>
              <w:right w:val="single" w:sz="4" w:space="0" w:color="auto"/>
            </w:tcBorders>
            <w:shd w:val="clear" w:color="auto" w:fill="auto"/>
            <w:vAlign w:val="center"/>
          </w:tcPr>
          <w:p w14:paraId="303C157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5.81%</w:t>
            </w:r>
          </w:p>
        </w:tc>
      </w:tr>
      <w:tr w:rsidR="00704A1E" w14:paraId="303C157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7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134" w:type="dxa"/>
            <w:tcBorders>
              <w:top w:val="nil"/>
              <w:left w:val="nil"/>
              <w:bottom w:val="single" w:sz="4" w:space="0" w:color="auto"/>
              <w:right w:val="single" w:sz="4" w:space="0" w:color="auto"/>
            </w:tcBorders>
            <w:shd w:val="clear" w:color="auto" w:fill="auto"/>
            <w:vAlign w:val="center"/>
          </w:tcPr>
          <w:p w14:paraId="303C157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w:t>
            </w:r>
          </w:p>
        </w:tc>
        <w:tc>
          <w:tcPr>
            <w:tcW w:w="1701" w:type="dxa"/>
            <w:tcBorders>
              <w:top w:val="nil"/>
              <w:left w:val="nil"/>
              <w:bottom w:val="single" w:sz="4" w:space="0" w:color="auto"/>
              <w:right w:val="single" w:sz="4" w:space="0" w:color="auto"/>
            </w:tcBorders>
            <w:shd w:val="clear" w:color="auto" w:fill="auto"/>
            <w:vAlign w:val="center"/>
          </w:tcPr>
          <w:p w14:paraId="303C157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5.23%</w:t>
            </w:r>
          </w:p>
        </w:tc>
      </w:tr>
      <w:tr w:rsidR="00704A1E" w14:paraId="303C157A"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7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134" w:type="dxa"/>
            <w:tcBorders>
              <w:top w:val="nil"/>
              <w:left w:val="nil"/>
              <w:bottom w:val="single" w:sz="4" w:space="0" w:color="auto"/>
              <w:right w:val="single" w:sz="4" w:space="0" w:color="auto"/>
            </w:tcBorders>
            <w:shd w:val="clear" w:color="auto" w:fill="auto"/>
            <w:vAlign w:val="center"/>
          </w:tcPr>
          <w:p w14:paraId="303C157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w:t>
            </w:r>
          </w:p>
        </w:tc>
        <w:tc>
          <w:tcPr>
            <w:tcW w:w="1701" w:type="dxa"/>
            <w:tcBorders>
              <w:top w:val="nil"/>
              <w:left w:val="nil"/>
              <w:bottom w:val="single" w:sz="4" w:space="0" w:color="auto"/>
              <w:right w:val="single" w:sz="4" w:space="0" w:color="auto"/>
            </w:tcBorders>
            <w:shd w:val="clear" w:color="auto" w:fill="auto"/>
            <w:vAlign w:val="center"/>
          </w:tcPr>
          <w:p w14:paraId="303C157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4.07%</w:t>
            </w:r>
          </w:p>
        </w:tc>
      </w:tr>
      <w:tr w:rsidR="00704A1E" w14:paraId="303C157E"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7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134" w:type="dxa"/>
            <w:tcBorders>
              <w:top w:val="nil"/>
              <w:left w:val="nil"/>
              <w:bottom w:val="single" w:sz="4" w:space="0" w:color="auto"/>
              <w:right w:val="single" w:sz="4" w:space="0" w:color="auto"/>
            </w:tcBorders>
            <w:shd w:val="clear" w:color="auto" w:fill="auto"/>
            <w:vAlign w:val="center"/>
          </w:tcPr>
          <w:p w14:paraId="303C157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701" w:type="dxa"/>
            <w:tcBorders>
              <w:top w:val="nil"/>
              <w:left w:val="nil"/>
              <w:bottom w:val="single" w:sz="4" w:space="0" w:color="auto"/>
              <w:right w:val="single" w:sz="4" w:space="0" w:color="auto"/>
            </w:tcBorders>
            <w:shd w:val="clear" w:color="auto" w:fill="auto"/>
            <w:vAlign w:val="center"/>
          </w:tcPr>
          <w:p w14:paraId="303C157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3.49%</w:t>
            </w:r>
          </w:p>
        </w:tc>
      </w:tr>
      <w:tr w:rsidR="00704A1E" w14:paraId="303C158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7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未经批准变更营业场所</w:t>
            </w:r>
          </w:p>
        </w:tc>
        <w:tc>
          <w:tcPr>
            <w:tcW w:w="1134" w:type="dxa"/>
            <w:tcBorders>
              <w:top w:val="nil"/>
              <w:left w:val="nil"/>
              <w:bottom w:val="single" w:sz="4" w:space="0" w:color="auto"/>
              <w:right w:val="single" w:sz="4" w:space="0" w:color="auto"/>
            </w:tcBorders>
            <w:shd w:val="clear" w:color="auto" w:fill="auto"/>
            <w:vAlign w:val="center"/>
          </w:tcPr>
          <w:p w14:paraId="303C158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701" w:type="dxa"/>
            <w:tcBorders>
              <w:top w:val="nil"/>
              <w:left w:val="nil"/>
              <w:bottom w:val="single" w:sz="4" w:space="0" w:color="auto"/>
              <w:right w:val="single" w:sz="4" w:space="0" w:color="auto"/>
            </w:tcBorders>
            <w:shd w:val="clear" w:color="auto" w:fill="auto"/>
            <w:vAlign w:val="center"/>
          </w:tcPr>
          <w:p w14:paraId="303C158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2.91%</w:t>
            </w:r>
          </w:p>
        </w:tc>
      </w:tr>
      <w:tr w:rsidR="00704A1E" w14:paraId="303C158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8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委托未经执业登记的个人从事保险代理业务</w:t>
            </w:r>
          </w:p>
        </w:tc>
        <w:tc>
          <w:tcPr>
            <w:tcW w:w="1134" w:type="dxa"/>
            <w:tcBorders>
              <w:top w:val="nil"/>
              <w:left w:val="nil"/>
              <w:bottom w:val="single" w:sz="4" w:space="0" w:color="auto"/>
              <w:right w:val="single" w:sz="4" w:space="0" w:color="auto"/>
            </w:tcBorders>
            <w:shd w:val="clear" w:color="auto" w:fill="auto"/>
            <w:vAlign w:val="center"/>
          </w:tcPr>
          <w:p w14:paraId="303C158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701" w:type="dxa"/>
            <w:tcBorders>
              <w:top w:val="nil"/>
              <w:left w:val="nil"/>
              <w:bottom w:val="single" w:sz="4" w:space="0" w:color="auto"/>
              <w:right w:val="single" w:sz="4" w:space="0" w:color="auto"/>
            </w:tcBorders>
            <w:shd w:val="clear" w:color="auto" w:fill="auto"/>
            <w:vAlign w:val="center"/>
          </w:tcPr>
          <w:p w14:paraId="303C158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2.33%</w:t>
            </w:r>
          </w:p>
        </w:tc>
      </w:tr>
      <w:tr w:rsidR="00704A1E" w14:paraId="303C158A" w14:textId="77777777">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14:paraId="303C158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将保险条款、保险费率与其他保险公司的类似保险条款、保险费率或者金融机构的存款利率等进行片面比较</w:t>
            </w:r>
          </w:p>
        </w:tc>
        <w:tc>
          <w:tcPr>
            <w:tcW w:w="1134" w:type="dxa"/>
            <w:tcBorders>
              <w:top w:val="nil"/>
              <w:left w:val="nil"/>
              <w:bottom w:val="single" w:sz="4" w:space="0" w:color="auto"/>
              <w:right w:val="single" w:sz="4" w:space="0" w:color="auto"/>
            </w:tcBorders>
            <w:shd w:val="clear" w:color="auto" w:fill="auto"/>
            <w:vAlign w:val="center"/>
          </w:tcPr>
          <w:p w14:paraId="303C158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701" w:type="dxa"/>
            <w:tcBorders>
              <w:top w:val="nil"/>
              <w:left w:val="nil"/>
              <w:bottom w:val="single" w:sz="4" w:space="0" w:color="auto"/>
              <w:right w:val="single" w:sz="4" w:space="0" w:color="auto"/>
            </w:tcBorders>
            <w:shd w:val="clear" w:color="auto" w:fill="auto"/>
            <w:vAlign w:val="center"/>
          </w:tcPr>
          <w:p w14:paraId="303C158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2.33%</w:t>
            </w:r>
          </w:p>
        </w:tc>
      </w:tr>
      <w:tr w:rsidR="00704A1E" w14:paraId="303C158E"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8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内控管理不到位</w:t>
            </w:r>
          </w:p>
        </w:tc>
        <w:tc>
          <w:tcPr>
            <w:tcW w:w="1134" w:type="dxa"/>
            <w:tcBorders>
              <w:top w:val="nil"/>
              <w:left w:val="nil"/>
              <w:bottom w:val="single" w:sz="4" w:space="0" w:color="auto"/>
              <w:right w:val="single" w:sz="4" w:space="0" w:color="auto"/>
            </w:tcBorders>
            <w:shd w:val="clear" w:color="auto" w:fill="auto"/>
            <w:vAlign w:val="center"/>
          </w:tcPr>
          <w:p w14:paraId="303C158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701" w:type="dxa"/>
            <w:tcBorders>
              <w:top w:val="nil"/>
              <w:left w:val="nil"/>
              <w:bottom w:val="single" w:sz="4" w:space="0" w:color="auto"/>
              <w:right w:val="single" w:sz="4" w:space="0" w:color="auto"/>
            </w:tcBorders>
            <w:shd w:val="clear" w:color="auto" w:fill="auto"/>
            <w:vAlign w:val="center"/>
          </w:tcPr>
          <w:p w14:paraId="303C158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1.74%</w:t>
            </w:r>
          </w:p>
        </w:tc>
      </w:tr>
      <w:tr w:rsidR="00704A1E" w14:paraId="303C159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8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聘任不具有任职资格的人员</w:t>
            </w:r>
          </w:p>
        </w:tc>
        <w:tc>
          <w:tcPr>
            <w:tcW w:w="1134" w:type="dxa"/>
            <w:tcBorders>
              <w:top w:val="nil"/>
              <w:left w:val="nil"/>
              <w:bottom w:val="single" w:sz="4" w:space="0" w:color="auto"/>
              <w:right w:val="single" w:sz="4" w:space="0" w:color="auto"/>
            </w:tcBorders>
            <w:shd w:val="clear" w:color="auto" w:fill="auto"/>
            <w:vAlign w:val="center"/>
          </w:tcPr>
          <w:p w14:paraId="303C159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701" w:type="dxa"/>
            <w:tcBorders>
              <w:top w:val="nil"/>
              <w:left w:val="nil"/>
              <w:bottom w:val="single" w:sz="4" w:space="0" w:color="auto"/>
              <w:right w:val="single" w:sz="4" w:space="0" w:color="auto"/>
            </w:tcBorders>
            <w:shd w:val="clear" w:color="auto" w:fill="auto"/>
            <w:vAlign w:val="center"/>
          </w:tcPr>
          <w:p w14:paraId="303C159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1.74%</w:t>
            </w:r>
          </w:p>
        </w:tc>
      </w:tr>
      <w:tr w:rsidR="00704A1E" w14:paraId="303C159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9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拒保摩托车交强险</w:t>
            </w:r>
          </w:p>
        </w:tc>
        <w:tc>
          <w:tcPr>
            <w:tcW w:w="1134" w:type="dxa"/>
            <w:tcBorders>
              <w:top w:val="nil"/>
              <w:left w:val="nil"/>
              <w:bottom w:val="single" w:sz="4" w:space="0" w:color="auto"/>
              <w:right w:val="single" w:sz="4" w:space="0" w:color="auto"/>
            </w:tcBorders>
            <w:shd w:val="clear" w:color="auto" w:fill="auto"/>
            <w:vAlign w:val="center"/>
          </w:tcPr>
          <w:p w14:paraId="303C159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701" w:type="dxa"/>
            <w:tcBorders>
              <w:top w:val="nil"/>
              <w:left w:val="nil"/>
              <w:bottom w:val="single" w:sz="4" w:space="0" w:color="auto"/>
              <w:right w:val="single" w:sz="4" w:space="0" w:color="auto"/>
            </w:tcBorders>
            <w:shd w:val="clear" w:color="auto" w:fill="auto"/>
            <w:vAlign w:val="center"/>
          </w:tcPr>
          <w:p w14:paraId="303C159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1.74%</w:t>
            </w:r>
          </w:p>
        </w:tc>
      </w:tr>
      <w:tr w:rsidR="00704A1E" w14:paraId="303C159A"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9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利用业务便利为其他机构或个人牟取不正当利益</w:t>
            </w:r>
          </w:p>
        </w:tc>
        <w:tc>
          <w:tcPr>
            <w:tcW w:w="1134" w:type="dxa"/>
            <w:tcBorders>
              <w:top w:val="nil"/>
              <w:left w:val="nil"/>
              <w:bottom w:val="single" w:sz="4" w:space="0" w:color="auto"/>
              <w:right w:val="single" w:sz="4" w:space="0" w:color="auto"/>
            </w:tcBorders>
            <w:shd w:val="clear" w:color="auto" w:fill="auto"/>
            <w:vAlign w:val="center"/>
          </w:tcPr>
          <w:p w14:paraId="303C159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701" w:type="dxa"/>
            <w:tcBorders>
              <w:top w:val="nil"/>
              <w:left w:val="nil"/>
              <w:bottom w:val="single" w:sz="4" w:space="0" w:color="auto"/>
              <w:right w:val="single" w:sz="4" w:space="0" w:color="auto"/>
            </w:tcBorders>
            <w:shd w:val="clear" w:color="auto" w:fill="auto"/>
            <w:vAlign w:val="center"/>
          </w:tcPr>
          <w:p w14:paraId="303C159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1.16%</w:t>
            </w:r>
          </w:p>
        </w:tc>
      </w:tr>
      <w:tr w:rsidR="00704A1E" w14:paraId="303C159E"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9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因管理不善导致许可证遗失</w:t>
            </w:r>
          </w:p>
        </w:tc>
        <w:tc>
          <w:tcPr>
            <w:tcW w:w="1134" w:type="dxa"/>
            <w:tcBorders>
              <w:top w:val="nil"/>
              <w:left w:val="nil"/>
              <w:bottom w:val="single" w:sz="4" w:space="0" w:color="auto"/>
              <w:right w:val="single" w:sz="4" w:space="0" w:color="auto"/>
            </w:tcBorders>
            <w:shd w:val="clear" w:color="auto" w:fill="auto"/>
            <w:vAlign w:val="center"/>
          </w:tcPr>
          <w:p w14:paraId="303C159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701" w:type="dxa"/>
            <w:tcBorders>
              <w:top w:val="nil"/>
              <w:left w:val="nil"/>
              <w:bottom w:val="single" w:sz="4" w:space="0" w:color="auto"/>
              <w:right w:val="single" w:sz="4" w:space="0" w:color="auto"/>
            </w:tcBorders>
            <w:shd w:val="clear" w:color="auto" w:fill="auto"/>
            <w:vAlign w:val="center"/>
          </w:tcPr>
          <w:p w14:paraId="303C159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1.16%</w:t>
            </w:r>
          </w:p>
        </w:tc>
      </w:tr>
      <w:tr w:rsidR="00704A1E" w14:paraId="303C15A2" w14:textId="77777777">
        <w:trPr>
          <w:trHeight w:val="285"/>
        </w:trPr>
        <w:tc>
          <w:tcPr>
            <w:tcW w:w="5387" w:type="dxa"/>
            <w:tcBorders>
              <w:top w:val="nil"/>
              <w:left w:val="single" w:sz="4" w:space="0" w:color="auto"/>
              <w:bottom w:val="single" w:sz="4" w:space="0" w:color="auto"/>
              <w:right w:val="single" w:sz="4" w:space="0" w:color="auto"/>
            </w:tcBorders>
            <w:shd w:val="clear" w:color="auto" w:fill="auto"/>
            <w:noWrap/>
            <w:vAlign w:val="center"/>
          </w:tcPr>
          <w:p w14:paraId="303C159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临时负责人任职时间超期</w:t>
            </w:r>
          </w:p>
        </w:tc>
        <w:tc>
          <w:tcPr>
            <w:tcW w:w="1134" w:type="dxa"/>
            <w:tcBorders>
              <w:top w:val="nil"/>
              <w:left w:val="nil"/>
              <w:bottom w:val="single" w:sz="4" w:space="0" w:color="auto"/>
              <w:right w:val="single" w:sz="4" w:space="0" w:color="auto"/>
            </w:tcBorders>
            <w:shd w:val="clear" w:color="auto" w:fill="auto"/>
            <w:vAlign w:val="center"/>
          </w:tcPr>
          <w:p w14:paraId="303C15A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A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A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A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对投保人隐瞒与保险合同有关的重要情况</w:t>
            </w:r>
          </w:p>
        </w:tc>
        <w:tc>
          <w:tcPr>
            <w:tcW w:w="1134" w:type="dxa"/>
            <w:tcBorders>
              <w:top w:val="nil"/>
              <w:left w:val="nil"/>
              <w:bottom w:val="single" w:sz="4" w:space="0" w:color="auto"/>
              <w:right w:val="single" w:sz="4" w:space="0" w:color="auto"/>
            </w:tcBorders>
            <w:shd w:val="clear" w:color="auto" w:fill="auto"/>
            <w:vAlign w:val="center"/>
          </w:tcPr>
          <w:p w14:paraId="303C15A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A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AA" w14:textId="77777777">
        <w:trPr>
          <w:trHeight w:val="540"/>
        </w:trPr>
        <w:tc>
          <w:tcPr>
            <w:tcW w:w="5387" w:type="dxa"/>
            <w:tcBorders>
              <w:top w:val="nil"/>
              <w:left w:val="single" w:sz="4" w:space="0" w:color="auto"/>
              <w:bottom w:val="single" w:sz="4" w:space="0" w:color="auto"/>
              <w:right w:val="single" w:sz="4" w:space="0" w:color="auto"/>
            </w:tcBorders>
            <w:shd w:val="clear" w:color="auto" w:fill="auto"/>
            <w:vAlign w:val="center"/>
          </w:tcPr>
          <w:p w14:paraId="303C15A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为无民事行为能力人承保以死亡为给付保险金条件的保险</w:t>
            </w:r>
          </w:p>
        </w:tc>
        <w:tc>
          <w:tcPr>
            <w:tcW w:w="1134" w:type="dxa"/>
            <w:tcBorders>
              <w:top w:val="nil"/>
              <w:left w:val="nil"/>
              <w:bottom w:val="single" w:sz="4" w:space="0" w:color="auto"/>
              <w:right w:val="single" w:sz="4" w:space="0" w:color="auto"/>
            </w:tcBorders>
            <w:shd w:val="clear" w:color="auto" w:fill="auto"/>
            <w:vAlign w:val="center"/>
          </w:tcPr>
          <w:p w14:paraId="303C15A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A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AE"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A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个人代理人的招录工作管理不到位</w:t>
            </w:r>
          </w:p>
        </w:tc>
        <w:tc>
          <w:tcPr>
            <w:tcW w:w="1134" w:type="dxa"/>
            <w:tcBorders>
              <w:top w:val="nil"/>
              <w:left w:val="nil"/>
              <w:bottom w:val="single" w:sz="4" w:space="0" w:color="auto"/>
              <w:right w:val="single" w:sz="4" w:space="0" w:color="auto"/>
            </w:tcBorders>
            <w:shd w:val="clear" w:color="auto" w:fill="auto"/>
            <w:vAlign w:val="center"/>
          </w:tcPr>
          <w:p w14:paraId="303C15A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A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B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A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代理人代替投保人签订保险合同</w:t>
            </w:r>
          </w:p>
        </w:tc>
        <w:tc>
          <w:tcPr>
            <w:tcW w:w="1134" w:type="dxa"/>
            <w:tcBorders>
              <w:top w:val="nil"/>
              <w:left w:val="nil"/>
              <w:bottom w:val="single" w:sz="4" w:space="0" w:color="auto"/>
              <w:right w:val="single" w:sz="4" w:space="0" w:color="auto"/>
            </w:tcBorders>
            <w:shd w:val="clear" w:color="auto" w:fill="auto"/>
            <w:vAlign w:val="center"/>
          </w:tcPr>
          <w:p w14:paraId="303C15B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B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B6"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B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员工行为排查不到位</w:t>
            </w:r>
          </w:p>
        </w:tc>
        <w:tc>
          <w:tcPr>
            <w:tcW w:w="1134" w:type="dxa"/>
            <w:tcBorders>
              <w:top w:val="nil"/>
              <w:left w:val="nil"/>
              <w:bottom w:val="single" w:sz="4" w:space="0" w:color="auto"/>
              <w:right w:val="single" w:sz="4" w:space="0" w:color="auto"/>
            </w:tcBorders>
            <w:shd w:val="clear" w:color="auto" w:fill="auto"/>
            <w:vAlign w:val="center"/>
          </w:tcPr>
          <w:p w14:paraId="303C15B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B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BA"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B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回访提示内容不全面</w:t>
            </w:r>
          </w:p>
        </w:tc>
        <w:tc>
          <w:tcPr>
            <w:tcW w:w="1134" w:type="dxa"/>
            <w:tcBorders>
              <w:top w:val="nil"/>
              <w:left w:val="nil"/>
              <w:bottom w:val="single" w:sz="4" w:space="0" w:color="auto"/>
              <w:right w:val="single" w:sz="4" w:space="0" w:color="auto"/>
            </w:tcBorders>
            <w:shd w:val="clear" w:color="auto" w:fill="auto"/>
            <w:vAlign w:val="center"/>
          </w:tcPr>
          <w:p w14:paraId="303C15B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B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BE"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B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未按规定委托代理人办理业务</w:t>
            </w:r>
          </w:p>
        </w:tc>
        <w:tc>
          <w:tcPr>
            <w:tcW w:w="1134" w:type="dxa"/>
            <w:tcBorders>
              <w:top w:val="nil"/>
              <w:left w:val="nil"/>
              <w:bottom w:val="single" w:sz="4" w:space="0" w:color="auto"/>
              <w:right w:val="single" w:sz="4" w:space="0" w:color="auto"/>
            </w:tcBorders>
            <w:shd w:val="clear" w:color="auto" w:fill="auto"/>
            <w:vAlign w:val="center"/>
          </w:tcPr>
          <w:p w14:paraId="303C15B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B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C2" w14:textId="77777777">
        <w:trPr>
          <w:trHeight w:val="285"/>
        </w:trPr>
        <w:tc>
          <w:tcPr>
            <w:tcW w:w="5387" w:type="dxa"/>
            <w:tcBorders>
              <w:top w:val="nil"/>
              <w:left w:val="single" w:sz="4" w:space="0" w:color="auto"/>
              <w:bottom w:val="single" w:sz="4" w:space="0" w:color="auto"/>
              <w:right w:val="single" w:sz="4" w:space="0" w:color="auto"/>
            </w:tcBorders>
            <w:shd w:val="clear" w:color="auto" w:fill="auto"/>
            <w:vAlign w:val="center"/>
          </w:tcPr>
          <w:p w14:paraId="303C15B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未在规定时限内制作合同并送达投保人</w:t>
            </w:r>
          </w:p>
        </w:tc>
        <w:tc>
          <w:tcPr>
            <w:tcW w:w="1134" w:type="dxa"/>
            <w:tcBorders>
              <w:top w:val="nil"/>
              <w:left w:val="nil"/>
              <w:bottom w:val="single" w:sz="4" w:space="0" w:color="auto"/>
              <w:right w:val="single" w:sz="4" w:space="0" w:color="auto"/>
            </w:tcBorders>
            <w:shd w:val="clear" w:color="auto" w:fill="auto"/>
            <w:vAlign w:val="center"/>
          </w:tcPr>
          <w:p w14:paraId="303C15C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5C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0.58%</w:t>
            </w:r>
          </w:p>
        </w:tc>
      </w:tr>
      <w:tr w:rsidR="00704A1E" w14:paraId="303C15C6" w14:textId="77777777">
        <w:trPr>
          <w:trHeight w:val="285"/>
        </w:trPr>
        <w:tc>
          <w:tcPr>
            <w:tcW w:w="5387" w:type="dxa"/>
            <w:tcBorders>
              <w:top w:val="nil"/>
              <w:left w:val="single" w:sz="4" w:space="0" w:color="auto"/>
              <w:bottom w:val="single" w:sz="4" w:space="0" w:color="auto"/>
              <w:right w:val="single" w:sz="4" w:space="0" w:color="auto"/>
            </w:tcBorders>
            <w:shd w:val="clear" w:color="000000" w:fill="FFFF00"/>
            <w:vAlign w:val="center"/>
          </w:tcPr>
          <w:p w14:paraId="303C15C3"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合计</w:t>
            </w:r>
          </w:p>
        </w:tc>
        <w:tc>
          <w:tcPr>
            <w:tcW w:w="1134" w:type="dxa"/>
            <w:tcBorders>
              <w:top w:val="nil"/>
              <w:left w:val="nil"/>
              <w:bottom w:val="single" w:sz="4" w:space="0" w:color="auto"/>
              <w:right w:val="single" w:sz="4" w:space="0" w:color="auto"/>
            </w:tcBorders>
            <w:shd w:val="clear" w:color="000000" w:fill="FFFF00"/>
            <w:vAlign w:val="center"/>
          </w:tcPr>
          <w:p w14:paraId="303C15C4"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172</w:t>
            </w:r>
          </w:p>
        </w:tc>
        <w:tc>
          <w:tcPr>
            <w:tcW w:w="1701" w:type="dxa"/>
            <w:tcBorders>
              <w:top w:val="nil"/>
              <w:left w:val="nil"/>
              <w:bottom w:val="single" w:sz="4" w:space="0" w:color="auto"/>
              <w:right w:val="single" w:sz="4" w:space="0" w:color="auto"/>
            </w:tcBorders>
            <w:shd w:val="clear" w:color="000000" w:fill="FFFF00"/>
            <w:vAlign w:val="center"/>
          </w:tcPr>
          <w:p w14:paraId="303C15C5"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5C7" w14:textId="77777777" w:rsidR="00704A1E" w:rsidRDefault="00704A1E">
      <w:pPr>
        <w:rPr>
          <w:rFonts w:ascii="SimSun" w:eastAsia="SimSun" w:hAnsi="SimSun"/>
          <w:b/>
          <w:bCs/>
          <w:sz w:val="24"/>
        </w:rPr>
      </w:pPr>
    </w:p>
    <w:p w14:paraId="303C15C8" w14:textId="77777777" w:rsidR="00704A1E" w:rsidRDefault="00704A1E">
      <w:pPr>
        <w:rPr>
          <w:rFonts w:ascii="SimSun" w:eastAsia="SimSun" w:hAnsi="SimSun"/>
          <w:b/>
          <w:bCs/>
          <w:sz w:val="24"/>
        </w:rPr>
      </w:pPr>
    </w:p>
    <w:p w14:paraId="303C15C9" w14:textId="77777777" w:rsidR="00704A1E" w:rsidRDefault="00704A1E">
      <w:pPr>
        <w:rPr>
          <w:rFonts w:ascii="SimSun" w:eastAsia="SimSun" w:hAnsi="SimSun"/>
          <w:b/>
          <w:bCs/>
          <w:sz w:val="24"/>
        </w:rPr>
      </w:pPr>
    </w:p>
    <w:tbl>
      <w:tblPr>
        <w:tblW w:w="8700" w:type="dxa"/>
        <w:tblLook w:val="04A0" w:firstRow="1" w:lastRow="0" w:firstColumn="1" w:lastColumn="0" w:noHBand="0" w:noVBand="1"/>
      </w:tblPr>
      <w:tblGrid>
        <w:gridCol w:w="6237"/>
        <w:gridCol w:w="1303"/>
        <w:gridCol w:w="1160"/>
      </w:tblGrid>
      <w:tr w:rsidR="00704A1E" w14:paraId="303C15CB" w14:textId="77777777">
        <w:trPr>
          <w:trHeight w:val="285"/>
        </w:trPr>
        <w:tc>
          <w:tcPr>
            <w:tcW w:w="8700" w:type="dxa"/>
            <w:gridSpan w:val="3"/>
            <w:tcBorders>
              <w:top w:val="nil"/>
              <w:left w:val="nil"/>
              <w:bottom w:val="nil"/>
              <w:right w:val="nil"/>
            </w:tcBorders>
            <w:shd w:val="clear" w:color="auto" w:fill="auto"/>
            <w:vAlign w:val="center"/>
          </w:tcPr>
          <w:p w14:paraId="303C15C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5CF" w14:textId="77777777">
        <w:trPr>
          <w:trHeight w:val="285"/>
        </w:trPr>
        <w:tc>
          <w:tcPr>
            <w:tcW w:w="6237"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5C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303" w:type="dxa"/>
            <w:tcBorders>
              <w:top w:val="single" w:sz="4" w:space="0" w:color="auto"/>
              <w:left w:val="nil"/>
              <w:bottom w:val="single" w:sz="4" w:space="0" w:color="auto"/>
              <w:right w:val="single" w:sz="4" w:space="0" w:color="auto"/>
            </w:tcBorders>
            <w:shd w:val="clear" w:color="000000" w:fill="B4C6E7"/>
            <w:vAlign w:val="center"/>
          </w:tcPr>
          <w:p w14:paraId="303C15C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160" w:type="dxa"/>
            <w:tcBorders>
              <w:top w:val="single" w:sz="4" w:space="0" w:color="auto"/>
              <w:left w:val="nil"/>
              <w:bottom w:val="single" w:sz="4" w:space="0" w:color="auto"/>
              <w:right w:val="single" w:sz="4" w:space="0" w:color="auto"/>
            </w:tcBorders>
            <w:shd w:val="clear" w:color="000000" w:fill="B4C6E7"/>
            <w:vAlign w:val="center"/>
          </w:tcPr>
          <w:p w14:paraId="303C15C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5D3"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D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303" w:type="dxa"/>
            <w:tcBorders>
              <w:top w:val="nil"/>
              <w:left w:val="nil"/>
              <w:bottom w:val="single" w:sz="4" w:space="0" w:color="auto"/>
              <w:right w:val="single" w:sz="4" w:space="0" w:color="auto"/>
            </w:tcBorders>
            <w:shd w:val="clear" w:color="auto" w:fill="auto"/>
            <w:vAlign w:val="center"/>
          </w:tcPr>
          <w:p w14:paraId="303C15D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w:t>
            </w:r>
          </w:p>
        </w:tc>
        <w:tc>
          <w:tcPr>
            <w:tcW w:w="1160" w:type="dxa"/>
            <w:tcBorders>
              <w:top w:val="nil"/>
              <w:left w:val="nil"/>
              <w:bottom w:val="single" w:sz="4" w:space="0" w:color="auto"/>
              <w:right w:val="single" w:sz="4" w:space="0" w:color="auto"/>
            </w:tcBorders>
            <w:shd w:val="clear" w:color="auto" w:fill="auto"/>
            <w:vAlign w:val="center"/>
          </w:tcPr>
          <w:p w14:paraId="303C15D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14.71%</w:t>
            </w:r>
          </w:p>
        </w:tc>
      </w:tr>
      <w:tr w:rsidR="00704A1E" w14:paraId="303C15D7" w14:textId="77777777">
        <w:trPr>
          <w:trHeight w:val="540"/>
        </w:trPr>
        <w:tc>
          <w:tcPr>
            <w:tcW w:w="6237" w:type="dxa"/>
            <w:tcBorders>
              <w:top w:val="nil"/>
              <w:left w:val="single" w:sz="4" w:space="0" w:color="auto"/>
              <w:bottom w:val="single" w:sz="4" w:space="0" w:color="auto"/>
              <w:right w:val="single" w:sz="4" w:space="0" w:color="auto"/>
            </w:tcBorders>
            <w:shd w:val="clear" w:color="auto" w:fill="auto"/>
            <w:vAlign w:val="center"/>
          </w:tcPr>
          <w:p w14:paraId="303C15D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lastRenderedPageBreak/>
              <w:t>给予或者承诺给予投保人、被保险人、受益人保险合同约定以外的保险费回扣或者其他利益</w:t>
            </w:r>
          </w:p>
        </w:tc>
        <w:tc>
          <w:tcPr>
            <w:tcW w:w="1303" w:type="dxa"/>
            <w:tcBorders>
              <w:top w:val="nil"/>
              <w:left w:val="nil"/>
              <w:bottom w:val="single" w:sz="4" w:space="0" w:color="auto"/>
              <w:right w:val="single" w:sz="4" w:space="0" w:color="auto"/>
            </w:tcBorders>
            <w:shd w:val="clear" w:color="auto" w:fill="auto"/>
            <w:vAlign w:val="center"/>
          </w:tcPr>
          <w:p w14:paraId="303C15D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w:t>
            </w:r>
          </w:p>
        </w:tc>
        <w:tc>
          <w:tcPr>
            <w:tcW w:w="1160" w:type="dxa"/>
            <w:tcBorders>
              <w:top w:val="nil"/>
              <w:left w:val="nil"/>
              <w:bottom w:val="single" w:sz="4" w:space="0" w:color="auto"/>
              <w:right w:val="single" w:sz="4" w:space="0" w:color="auto"/>
            </w:tcBorders>
            <w:shd w:val="clear" w:color="auto" w:fill="auto"/>
            <w:vAlign w:val="center"/>
          </w:tcPr>
          <w:p w14:paraId="303C15D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14.71%</w:t>
            </w:r>
          </w:p>
        </w:tc>
      </w:tr>
      <w:tr w:rsidR="00704A1E" w14:paraId="303C15DB"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D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未按规定制作并出示客户告知书</w:t>
            </w:r>
          </w:p>
        </w:tc>
        <w:tc>
          <w:tcPr>
            <w:tcW w:w="1303" w:type="dxa"/>
            <w:tcBorders>
              <w:top w:val="nil"/>
              <w:left w:val="nil"/>
              <w:bottom w:val="single" w:sz="4" w:space="0" w:color="auto"/>
              <w:right w:val="single" w:sz="4" w:space="0" w:color="auto"/>
            </w:tcBorders>
            <w:shd w:val="clear" w:color="auto" w:fill="auto"/>
            <w:vAlign w:val="center"/>
          </w:tcPr>
          <w:p w14:paraId="303C15D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9</w:t>
            </w:r>
          </w:p>
        </w:tc>
        <w:tc>
          <w:tcPr>
            <w:tcW w:w="1160" w:type="dxa"/>
            <w:tcBorders>
              <w:top w:val="nil"/>
              <w:left w:val="nil"/>
              <w:bottom w:val="single" w:sz="4" w:space="0" w:color="auto"/>
              <w:right w:val="single" w:sz="4" w:space="0" w:color="auto"/>
            </w:tcBorders>
            <w:shd w:val="clear" w:color="auto" w:fill="auto"/>
            <w:vAlign w:val="center"/>
          </w:tcPr>
          <w:p w14:paraId="303C15D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13.24%</w:t>
            </w:r>
          </w:p>
        </w:tc>
      </w:tr>
      <w:tr w:rsidR="00704A1E" w14:paraId="303C15DF"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D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303" w:type="dxa"/>
            <w:tcBorders>
              <w:top w:val="nil"/>
              <w:left w:val="nil"/>
              <w:bottom w:val="single" w:sz="4" w:space="0" w:color="auto"/>
              <w:right w:val="single" w:sz="4" w:space="0" w:color="auto"/>
            </w:tcBorders>
            <w:shd w:val="clear" w:color="auto" w:fill="auto"/>
            <w:vAlign w:val="center"/>
          </w:tcPr>
          <w:p w14:paraId="303C15D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w:t>
            </w:r>
          </w:p>
        </w:tc>
        <w:tc>
          <w:tcPr>
            <w:tcW w:w="1160" w:type="dxa"/>
            <w:tcBorders>
              <w:top w:val="nil"/>
              <w:left w:val="nil"/>
              <w:bottom w:val="single" w:sz="4" w:space="0" w:color="auto"/>
              <w:right w:val="single" w:sz="4" w:space="0" w:color="auto"/>
            </w:tcBorders>
            <w:shd w:val="clear" w:color="auto" w:fill="auto"/>
            <w:vAlign w:val="center"/>
          </w:tcPr>
          <w:p w14:paraId="303C15D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10.29%</w:t>
            </w:r>
          </w:p>
        </w:tc>
      </w:tr>
      <w:tr w:rsidR="00704A1E" w14:paraId="303C15E3"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E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未按规定使用银行账户</w:t>
            </w:r>
          </w:p>
        </w:tc>
        <w:tc>
          <w:tcPr>
            <w:tcW w:w="1303" w:type="dxa"/>
            <w:tcBorders>
              <w:top w:val="nil"/>
              <w:left w:val="nil"/>
              <w:bottom w:val="single" w:sz="4" w:space="0" w:color="auto"/>
              <w:right w:val="single" w:sz="4" w:space="0" w:color="auto"/>
            </w:tcBorders>
            <w:shd w:val="clear" w:color="auto" w:fill="auto"/>
            <w:vAlign w:val="center"/>
          </w:tcPr>
          <w:p w14:paraId="303C15E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160" w:type="dxa"/>
            <w:tcBorders>
              <w:top w:val="nil"/>
              <w:left w:val="nil"/>
              <w:bottom w:val="single" w:sz="4" w:space="0" w:color="auto"/>
              <w:right w:val="single" w:sz="4" w:space="0" w:color="auto"/>
            </w:tcBorders>
            <w:shd w:val="clear" w:color="auto" w:fill="auto"/>
            <w:vAlign w:val="center"/>
          </w:tcPr>
          <w:p w14:paraId="303C15E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7.35%</w:t>
            </w:r>
          </w:p>
        </w:tc>
      </w:tr>
      <w:tr w:rsidR="00704A1E" w14:paraId="303C15E7"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E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委托未经执业登记的个人从事保险代理业务</w:t>
            </w:r>
          </w:p>
        </w:tc>
        <w:tc>
          <w:tcPr>
            <w:tcW w:w="1303" w:type="dxa"/>
            <w:tcBorders>
              <w:top w:val="nil"/>
              <w:left w:val="nil"/>
              <w:bottom w:val="single" w:sz="4" w:space="0" w:color="auto"/>
              <w:right w:val="single" w:sz="4" w:space="0" w:color="auto"/>
            </w:tcBorders>
            <w:shd w:val="clear" w:color="auto" w:fill="auto"/>
            <w:vAlign w:val="center"/>
          </w:tcPr>
          <w:p w14:paraId="303C15E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160" w:type="dxa"/>
            <w:tcBorders>
              <w:top w:val="nil"/>
              <w:left w:val="nil"/>
              <w:bottom w:val="single" w:sz="4" w:space="0" w:color="auto"/>
              <w:right w:val="single" w:sz="4" w:space="0" w:color="auto"/>
            </w:tcBorders>
            <w:shd w:val="clear" w:color="auto" w:fill="auto"/>
            <w:vAlign w:val="center"/>
          </w:tcPr>
          <w:p w14:paraId="303C15E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5EB"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E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利用业务便利为其他机构或个人牟取不正当利益</w:t>
            </w:r>
          </w:p>
        </w:tc>
        <w:tc>
          <w:tcPr>
            <w:tcW w:w="1303" w:type="dxa"/>
            <w:tcBorders>
              <w:top w:val="nil"/>
              <w:left w:val="nil"/>
              <w:bottom w:val="single" w:sz="4" w:space="0" w:color="auto"/>
              <w:right w:val="single" w:sz="4" w:space="0" w:color="auto"/>
            </w:tcBorders>
            <w:shd w:val="clear" w:color="auto" w:fill="auto"/>
            <w:vAlign w:val="center"/>
          </w:tcPr>
          <w:p w14:paraId="303C15E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160" w:type="dxa"/>
            <w:tcBorders>
              <w:top w:val="nil"/>
              <w:left w:val="nil"/>
              <w:bottom w:val="single" w:sz="4" w:space="0" w:color="auto"/>
              <w:right w:val="single" w:sz="4" w:space="0" w:color="auto"/>
            </w:tcBorders>
            <w:shd w:val="clear" w:color="auto" w:fill="auto"/>
            <w:vAlign w:val="center"/>
          </w:tcPr>
          <w:p w14:paraId="303C15E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4.41%</w:t>
            </w:r>
          </w:p>
        </w:tc>
      </w:tr>
      <w:tr w:rsidR="00704A1E" w14:paraId="303C15EF"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E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未按规定对从业人员进行培训和管理</w:t>
            </w:r>
          </w:p>
        </w:tc>
        <w:tc>
          <w:tcPr>
            <w:tcW w:w="1303" w:type="dxa"/>
            <w:tcBorders>
              <w:top w:val="nil"/>
              <w:left w:val="nil"/>
              <w:bottom w:val="single" w:sz="4" w:space="0" w:color="auto"/>
              <w:right w:val="single" w:sz="4" w:space="0" w:color="auto"/>
            </w:tcBorders>
            <w:shd w:val="clear" w:color="auto" w:fill="auto"/>
            <w:vAlign w:val="center"/>
          </w:tcPr>
          <w:p w14:paraId="303C15E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160" w:type="dxa"/>
            <w:tcBorders>
              <w:top w:val="nil"/>
              <w:left w:val="nil"/>
              <w:bottom w:val="single" w:sz="4" w:space="0" w:color="auto"/>
              <w:right w:val="single" w:sz="4" w:space="0" w:color="auto"/>
            </w:tcBorders>
            <w:shd w:val="clear" w:color="auto" w:fill="auto"/>
            <w:vAlign w:val="center"/>
          </w:tcPr>
          <w:p w14:paraId="303C15E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4.41%</w:t>
            </w:r>
          </w:p>
        </w:tc>
      </w:tr>
      <w:tr w:rsidR="00704A1E" w14:paraId="303C15F3"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F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聘任不具有任职资格的人员</w:t>
            </w:r>
          </w:p>
        </w:tc>
        <w:tc>
          <w:tcPr>
            <w:tcW w:w="1303" w:type="dxa"/>
            <w:tcBorders>
              <w:top w:val="nil"/>
              <w:left w:val="nil"/>
              <w:bottom w:val="single" w:sz="4" w:space="0" w:color="auto"/>
              <w:right w:val="single" w:sz="4" w:space="0" w:color="auto"/>
            </w:tcBorders>
            <w:shd w:val="clear" w:color="auto" w:fill="auto"/>
            <w:vAlign w:val="center"/>
          </w:tcPr>
          <w:p w14:paraId="303C15F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160" w:type="dxa"/>
            <w:tcBorders>
              <w:top w:val="nil"/>
              <w:left w:val="nil"/>
              <w:bottom w:val="single" w:sz="4" w:space="0" w:color="auto"/>
              <w:right w:val="single" w:sz="4" w:space="0" w:color="auto"/>
            </w:tcBorders>
            <w:shd w:val="clear" w:color="auto" w:fill="auto"/>
            <w:vAlign w:val="center"/>
          </w:tcPr>
          <w:p w14:paraId="303C15F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2.94%</w:t>
            </w:r>
          </w:p>
        </w:tc>
      </w:tr>
      <w:tr w:rsidR="00704A1E" w14:paraId="303C15F7"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F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未按照规定缴存保证金或者投保职业责任保险</w:t>
            </w:r>
          </w:p>
        </w:tc>
        <w:tc>
          <w:tcPr>
            <w:tcW w:w="1303" w:type="dxa"/>
            <w:tcBorders>
              <w:top w:val="nil"/>
              <w:left w:val="nil"/>
              <w:bottom w:val="single" w:sz="4" w:space="0" w:color="auto"/>
              <w:right w:val="single" w:sz="4" w:space="0" w:color="auto"/>
            </w:tcBorders>
            <w:shd w:val="clear" w:color="auto" w:fill="auto"/>
            <w:vAlign w:val="center"/>
          </w:tcPr>
          <w:p w14:paraId="303C15F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160" w:type="dxa"/>
            <w:tcBorders>
              <w:top w:val="nil"/>
              <w:left w:val="nil"/>
              <w:bottom w:val="single" w:sz="4" w:space="0" w:color="auto"/>
              <w:right w:val="single" w:sz="4" w:space="0" w:color="auto"/>
            </w:tcBorders>
            <w:shd w:val="clear" w:color="auto" w:fill="auto"/>
            <w:vAlign w:val="center"/>
          </w:tcPr>
          <w:p w14:paraId="303C15F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2.94%</w:t>
            </w:r>
          </w:p>
        </w:tc>
      </w:tr>
      <w:tr w:rsidR="00704A1E" w14:paraId="303C15FB"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F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未按规定建立或者管理业务档案</w:t>
            </w:r>
          </w:p>
        </w:tc>
        <w:tc>
          <w:tcPr>
            <w:tcW w:w="1303" w:type="dxa"/>
            <w:tcBorders>
              <w:top w:val="nil"/>
              <w:left w:val="nil"/>
              <w:bottom w:val="single" w:sz="4" w:space="0" w:color="auto"/>
              <w:right w:val="single" w:sz="4" w:space="0" w:color="auto"/>
            </w:tcBorders>
            <w:shd w:val="clear" w:color="auto" w:fill="auto"/>
            <w:vAlign w:val="center"/>
          </w:tcPr>
          <w:p w14:paraId="303C15F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160" w:type="dxa"/>
            <w:tcBorders>
              <w:top w:val="nil"/>
              <w:left w:val="nil"/>
              <w:bottom w:val="single" w:sz="4" w:space="0" w:color="auto"/>
              <w:right w:val="single" w:sz="4" w:space="0" w:color="auto"/>
            </w:tcBorders>
            <w:shd w:val="clear" w:color="auto" w:fill="auto"/>
            <w:vAlign w:val="center"/>
          </w:tcPr>
          <w:p w14:paraId="303C15F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2.94%</w:t>
            </w:r>
          </w:p>
        </w:tc>
      </w:tr>
      <w:tr w:rsidR="00704A1E" w14:paraId="303C15FF"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5FC"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未按规定放置许可证</w:t>
            </w:r>
          </w:p>
        </w:tc>
        <w:tc>
          <w:tcPr>
            <w:tcW w:w="1303" w:type="dxa"/>
            <w:tcBorders>
              <w:top w:val="nil"/>
              <w:left w:val="nil"/>
              <w:bottom w:val="single" w:sz="4" w:space="0" w:color="auto"/>
              <w:right w:val="single" w:sz="4" w:space="0" w:color="auto"/>
            </w:tcBorders>
            <w:shd w:val="clear" w:color="auto" w:fill="auto"/>
            <w:vAlign w:val="center"/>
          </w:tcPr>
          <w:p w14:paraId="303C15F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160" w:type="dxa"/>
            <w:tcBorders>
              <w:top w:val="nil"/>
              <w:left w:val="nil"/>
              <w:bottom w:val="single" w:sz="4" w:space="0" w:color="auto"/>
              <w:right w:val="single" w:sz="4" w:space="0" w:color="auto"/>
            </w:tcBorders>
            <w:shd w:val="clear" w:color="auto" w:fill="auto"/>
            <w:vAlign w:val="center"/>
          </w:tcPr>
          <w:p w14:paraId="303C15F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2.94%</w:t>
            </w:r>
          </w:p>
        </w:tc>
      </w:tr>
      <w:tr w:rsidR="00704A1E" w14:paraId="303C1603"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00"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以虚假宣传行为扰乱保险市场秩序</w:t>
            </w:r>
          </w:p>
        </w:tc>
        <w:tc>
          <w:tcPr>
            <w:tcW w:w="1303" w:type="dxa"/>
            <w:tcBorders>
              <w:top w:val="nil"/>
              <w:left w:val="nil"/>
              <w:bottom w:val="single" w:sz="4" w:space="0" w:color="auto"/>
              <w:right w:val="single" w:sz="4" w:space="0" w:color="auto"/>
            </w:tcBorders>
            <w:shd w:val="clear" w:color="auto" w:fill="auto"/>
            <w:vAlign w:val="center"/>
          </w:tcPr>
          <w:p w14:paraId="303C160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160" w:type="dxa"/>
            <w:tcBorders>
              <w:top w:val="nil"/>
              <w:left w:val="nil"/>
              <w:bottom w:val="single" w:sz="4" w:space="0" w:color="auto"/>
              <w:right w:val="single" w:sz="4" w:space="0" w:color="auto"/>
            </w:tcBorders>
            <w:shd w:val="clear" w:color="auto" w:fill="auto"/>
            <w:vAlign w:val="center"/>
          </w:tcPr>
          <w:p w14:paraId="303C160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2.94%</w:t>
            </w:r>
          </w:p>
        </w:tc>
      </w:tr>
      <w:tr w:rsidR="00704A1E" w14:paraId="303C1607" w14:textId="77777777">
        <w:trPr>
          <w:trHeight w:val="285"/>
        </w:trPr>
        <w:tc>
          <w:tcPr>
            <w:tcW w:w="6237" w:type="dxa"/>
            <w:tcBorders>
              <w:top w:val="nil"/>
              <w:left w:val="single" w:sz="4" w:space="0" w:color="auto"/>
              <w:bottom w:val="single" w:sz="4" w:space="0" w:color="auto"/>
              <w:right w:val="single" w:sz="4" w:space="0" w:color="auto"/>
            </w:tcBorders>
            <w:shd w:val="clear" w:color="auto" w:fill="auto"/>
            <w:noWrap/>
            <w:vAlign w:val="center"/>
          </w:tcPr>
          <w:p w14:paraId="303C160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临时负责人任职时间超期</w:t>
            </w:r>
          </w:p>
        </w:tc>
        <w:tc>
          <w:tcPr>
            <w:tcW w:w="1303" w:type="dxa"/>
            <w:tcBorders>
              <w:top w:val="nil"/>
              <w:left w:val="nil"/>
              <w:bottom w:val="single" w:sz="4" w:space="0" w:color="auto"/>
              <w:right w:val="single" w:sz="4" w:space="0" w:color="auto"/>
            </w:tcBorders>
            <w:shd w:val="clear" w:color="auto" w:fill="auto"/>
            <w:vAlign w:val="center"/>
          </w:tcPr>
          <w:p w14:paraId="303C160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0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0B"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0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303" w:type="dxa"/>
            <w:tcBorders>
              <w:top w:val="nil"/>
              <w:left w:val="nil"/>
              <w:bottom w:val="single" w:sz="4" w:space="0" w:color="auto"/>
              <w:right w:val="single" w:sz="4" w:space="0" w:color="auto"/>
            </w:tcBorders>
            <w:shd w:val="clear" w:color="auto" w:fill="auto"/>
            <w:vAlign w:val="center"/>
          </w:tcPr>
          <w:p w14:paraId="303C160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0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0F"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0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303" w:type="dxa"/>
            <w:tcBorders>
              <w:top w:val="nil"/>
              <w:left w:val="nil"/>
              <w:bottom w:val="single" w:sz="4" w:space="0" w:color="auto"/>
              <w:right w:val="single" w:sz="4" w:space="0" w:color="auto"/>
            </w:tcBorders>
            <w:shd w:val="clear" w:color="auto" w:fill="auto"/>
            <w:vAlign w:val="center"/>
          </w:tcPr>
          <w:p w14:paraId="303C160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0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13"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1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超出规定的经营区域从事业务活动</w:t>
            </w:r>
          </w:p>
        </w:tc>
        <w:tc>
          <w:tcPr>
            <w:tcW w:w="1303" w:type="dxa"/>
            <w:tcBorders>
              <w:top w:val="nil"/>
              <w:left w:val="nil"/>
              <w:bottom w:val="single" w:sz="4" w:space="0" w:color="auto"/>
              <w:right w:val="single" w:sz="4" w:space="0" w:color="auto"/>
            </w:tcBorders>
            <w:shd w:val="clear" w:color="auto" w:fill="auto"/>
            <w:vAlign w:val="center"/>
          </w:tcPr>
          <w:p w14:paraId="303C161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1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17"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1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超出授权代理机构范围从事代理保险业务</w:t>
            </w:r>
          </w:p>
        </w:tc>
        <w:tc>
          <w:tcPr>
            <w:tcW w:w="1303" w:type="dxa"/>
            <w:tcBorders>
              <w:top w:val="nil"/>
              <w:left w:val="nil"/>
              <w:bottom w:val="single" w:sz="4" w:space="0" w:color="auto"/>
              <w:right w:val="single" w:sz="4" w:space="0" w:color="auto"/>
            </w:tcBorders>
            <w:shd w:val="clear" w:color="auto" w:fill="auto"/>
            <w:vAlign w:val="center"/>
          </w:tcPr>
          <w:p w14:paraId="303C161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1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1B" w14:textId="77777777">
        <w:trPr>
          <w:trHeight w:val="285"/>
        </w:trPr>
        <w:tc>
          <w:tcPr>
            <w:tcW w:w="6237" w:type="dxa"/>
            <w:tcBorders>
              <w:top w:val="nil"/>
              <w:left w:val="single" w:sz="4" w:space="0" w:color="auto"/>
              <w:bottom w:val="single" w:sz="4" w:space="0" w:color="auto"/>
              <w:right w:val="single" w:sz="4" w:space="0" w:color="auto"/>
            </w:tcBorders>
            <w:shd w:val="clear" w:color="auto" w:fill="auto"/>
            <w:vAlign w:val="center"/>
          </w:tcPr>
          <w:p w14:paraId="303C161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诱导投保人不履行如实告知义务的行为</w:t>
            </w:r>
          </w:p>
        </w:tc>
        <w:tc>
          <w:tcPr>
            <w:tcW w:w="1303" w:type="dxa"/>
            <w:tcBorders>
              <w:top w:val="nil"/>
              <w:left w:val="nil"/>
              <w:bottom w:val="single" w:sz="4" w:space="0" w:color="auto"/>
              <w:right w:val="single" w:sz="4" w:space="0" w:color="auto"/>
            </w:tcBorders>
            <w:shd w:val="clear" w:color="auto" w:fill="auto"/>
            <w:vAlign w:val="center"/>
          </w:tcPr>
          <w:p w14:paraId="303C161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1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1F" w14:textId="77777777">
        <w:trPr>
          <w:trHeight w:val="540"/>
        </w:trPr>
        <w:tc>
          <w:tcPr>
            <w:tcW w:w="6237" w:type="dxa"/>
            <w:tcBorders>
              <w:top w:val="nil"/>
              <w:left w:val="single" w:sz="4" w:space="0" w:color="auto"/>
              <w:bottom w:val="single" w:sz="4" w:space="0" w:color="auto"/>
              <w:right w:val="single" w:sz="4" w:space="0" w:color="auto"/>
            </w:tcBorders>
            <w:shd w:val="clear" w:color="auto" w:fill="auto"/>
            <w:vAlign w:val="center"/>
          </w:tcPr>
          <w:p w14:paraId="303C161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索取、收受保险公司或其工作人员给予的合同约定之外的酬金、其他财物</w:t>
            </w:r>
          </w:p>
        </w:tc>
        <w:tc>
          <w:tcPr>
            <w:tcW w:w="1303" w:type="dxa"/>
            <w:tcBorders>
              <w:top w:val="nil"/>
              <w:left w:val="nil"/>
              <w:bottom w:val="single" w:sz="4" w:space="0" w:color="auto"/>
              <w:right w:val="single" w:sz="4" w:space="0" w:color="auto"/>
            </w:tcBorders>
            <w:shd w:val="clear" w:color="auto" w:fill="auto"/>
            <w:vAlign w:val="center"/>
          </w:tcPr>
          <w:p w14:paraId="303C161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160" w:type="dxa"/>
            <w:tcBorders>
              <w:top w:val="nil"/>
              <w:left w:val="nil"/>
              <w:bottom w:val="single" w:sz="4" w:space="0" w:color="auto"/>
              <w:right w:val="single" w:sz="4" w:space="0" w:color="auto"/>
            </w:tcBorders>
            <w:shd w:val="clear" w:color="auto" w:fill="auto"/>
            <w:vAlign w:val="center"/>
          </w:tcPr>
          <w:p w14:paraId="303C161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1.47%</w:t>
            </w:r>
          </w:p>
        </w:tc>
      </w:tr>
      <w:tr w:rsidR="00704A1E" w14:paraId="303C1623" w14:textId="77777777">
        <w:trPr>
          <w:trHeight w:val="285"/>
        </w:trPr>
        <w:tc>
          <w:tcPr>
            <w:tcW w:w="6237" w:type="dxa"/>
            <w:tcBorders>
              <w:top w:val="nil"/>
              <w:left w:val="single" w:sz="4" w:space="0" w:color="auto"/>
              <w:bottom w:val="single" w:sz="4" w:space="0" w:color="auto"/>
              <w:right w:val="single" w:sz="4" w:space="0" w:color="auto"/>
            </w:tcBorders>
            <w:shd w:val="clear" w:color="000000" w:fill="FFFF00"/>
            <w:vAlign w:val="center"/>
          </w:tcPr>
          <w:p w14:paraId="303C162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303" w:type="dxa"/>
            <w:tcBorders>
              <w:top w:val="nil"/>
              <w:left w:val="nil"/>
              <w:bottom w:val="single" w:sz="4" w:space="0" w:color="auto"/>
              <w:right w:val="single" w:sz="4" w:space="0" w:color="auto"/>
            </w:tcBorders>
            <w:shd w:val="clear" w:color="000000" w:fill="FFFF00"/>
            <w:vAlign w:val="center"/>
          </w:tcPr>
          <w:p w14:paraId="303C162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68</w:t>
            </w:r>
          </w:p>
        </w:tc>
        <w:tc>
          <w:tcPr>
            <w:tcW w:w="1160" w:type="dxa"/>
            <w:tcBorders>
              <w:top w:val="nil"/>
              <w:left w:val="nil"/>
              <w:bottom w:val="single" w:sz="4" w:space="0" w:color="auto"/>
              <w:right w:val="single" w:sz="4" w:space="0" w:color="auto"/>
            </w:tcBorders>
            <w:shd w:val="clear" w:color="000000" w:fill="FFFF00"/>
            <w:vAlign w:val="center"/>
          </w:tcPr>
          <w:p w14:paraId="303C1622"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624" w14:textId="77777777" w:rsidR="00704A1E" w:rsidRDefault="00704A1E">
      <w:pPr>
        <w:rPr>
          <w:rFonts w:ascii="SimSun" w:eastAsia="SimSun" w:hAnsi="SimSun"/>
          <w:b/>
          <w:bCs/>
          <w:sz w:val="24"/>
        </w:rPr>
      </w:pPr>
    </w:p>
    <w:p w14:paraId="303C1625" w14:textId="77777777" w:rsidR="00704A1E" w:rsidRDefault="00704A1E">
      <w:pPr>
        <w:rPr>
          <w:rFonts w:ascii="SimSun" w:eastAsia="SimSun" w:hAnsi="SimSun"/>
          <w:b/>
          <w:bCs/>
          <w:sz w:val="24"/>
        </w:rPr>
      </w:pPr>
    </w:p>
    <w:p w14:paraId="303C1626" w14:textId="77777777" w:rsidR="00704A1E" w:rsidRDefault="00C51CD1">
      <w:pPr>
        <w:pStyle w:val="ListParagraph"/>
        <w:numPr>
          <w:ilvl w:val="0"/>
          <w:numId w:val="1"/>
        </w:numPr>
        <w:rPr>
          <w:rFonts w:ascii="SimSun" w:eastAsia="SimSun" w:hAnsi="SimSun"/>
          <w:b/>
          <w:bCs/>
          <w:sz w:val="24"/>
        </w:rPr>
      </w:pPr>
      <w:r>
        <w:rPr>
          <w:rFonts w:ascii="SimSun" w:eastAsia="SimSun" w:hAnsi="SimSun" w:hint="eastAsia"/>
          <w:b/>
          <w:bCs/>
          <w:sz w:val="24"/>
        </w:rPr>
        <w:t>青岛监管局</w:t>
      </w:r>
    </w:p>
    <w:tbl>
      <w:tblPr>
        <w:tblW w:w="7400" w:type="dxa"/>
        <w:tblLook w:val="04A0" w:firstRow="1" w:lastRow="0" w:firstColumn="1" w:lastColumn="0" w:noHBand="0" w:noVBand="1"/>
      </w:tblPr>
      <w:tblGrid>
        <w:gridCol w:w="4180"/>
        <w:gridCol w:w="3220"/>
      </w:tblGrid>
      <w:tr w:rsidR="00704A1E" w14:paraId="303C1628" w14:textId="77777777">
        <w:trPr>
          <w:trHeight w:val="420"/>
        </w:trPr>
        <w:tc>
          <w:tcPr>
            <w:tcW w:w="7400" w:type="dxa"/>
            <w:gridSpan w:val="2"/>
            <w:tcBorders>
              <w:top w:val="nil"/>
              <w:left w:val="nil"/>
              <w:bottom w:val="nil"/>
              <w:right w:val="nil"/>
            </w:tcBorders>
            <w:shd w:val="clear" w:color="auto" w:fill="auto"/>
            <w:vAlign w:val="center"/>
          </w:tcPr>
          <w:p w14:paraId="303C162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62B"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62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220" w:type="dxa"/>
            <w:tcBorders>
              <w:top w:val="single" w:sz="4" w:space="0" w:color="auto"/>
              <w:left w:val="nil"/>
              <w:bottom w:val="single" w:sz="4" w:space="0" w:color="auto"/>
              <w:right w:val="single" w:sz="4" w:space="0" w:color="auto"/>
            </w:tcBorders>
            <w:shd w:val="clear" w:color="000000" w:fill="FFC000"/>
            <w:vAlign w:val="center"/>
          </w:tcPr>
          <w:p w14:paraId="303C162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62E"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2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220" w:type="dxa"/>
            <w:tcBorders>
              <w:top w:val="nil"/>
              <w:left w:val="nil"/>
              <w:bottom w:val="single" w:sz="4" w:space="0" w:color="auto"/>
              <w:right w:val="single" w:sz="4" w:space="0" w:color="auto"/>
            </w:tcBorders>
            <w:shd w:val="clear" w:color="auto" w:fill="auto"/>
            <w:vAlign w:val="center"/>
          </w:tcPr>
          <w:p w14:paraId="303C162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6</w:t>
            </w:r>
          </w:p>
        </w:tc>
      </w:tr>
      <w:tr w:rsidR="00704A1E" w14:paraId="303C1631"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2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220" w:type="dxa"/>
            <w:tcBorders>
              <w:top w:val="nil"/>
              <w:left w:val="nil"/>
              <w:bottom w:val="single" w:sz="4" w:space="0" w:color="auto"/>
              <w:right w:val="single" w:sz="4" w:space="0" w:color="auto"/>
            </w:tcBorders>
            <w:shd w:val="clear" w:color="auto" w:fill="auto"/>
            <w:vAlign w:val="center"/>
          </w:tcPr>
          <w:p w14:paraId="303C163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4</w:t>
            </w:r>
          </w:p>
        </w:tc>
      </w:tr>
      <w:tr w:rsidR="00704A1E" w14:paraId="303C1634"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3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220" w:type="dxa"/>
            <w:tcBorders>
              <w:top w:val="nil"/>
              <w:left w:val="nil"/>
              <w:bottom w:val="single" w:sz="4" w:space="0" w:color="auto"/>
              <w:right w:val="single" w:sz="4" w:space="0" w:color="auto"/>
            </w:tcBorders>
            <w:shd w:val="clear" w:color="auto" w:fill="auto"/>
            <w:vAlign w:val="center"/>
          </w:tcPr>
          <w:p w14:paraId="303C163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4</w:t>
            </w:r>
          </w:p>
        </w:tc>
      </w:tr>
      <w:tr w:rsidR="00704A1E" w14:paraId="303C1637"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3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220" w:type="dxa"/>
            <w:tcBorders>
              <w:top w:val="nil"/>
              <w:left w:val="nil"/>
              <w:bottom w:val="single" w:sz="4" w:space="0" w:color="auto"/>
              <w:right w:val="single" w:sz="4" w:space="0" w:color="auto"/>
            </w:tcBorders>
            <w:shd w:val="clear" w:color="auto" w:fill="auto"/>
            <w:vAlign w:val="center"/>
          </w:tcPr>
          <w:p w14:paraId="303C163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63A"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63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220" w:type="dxa"/>
            <w:tcBorders>
              <w:top w:val="nil"/>
              <w:left w:val="nil"/>
              <w:bottom w:val="single" w:sz="4" w:space="0" w:color="auto"/>
              <w:right w:val="single" w:sz="4" w:space="0" w:color="auto"/>
            </w:tcBorders>
            <w:shd w:val="clear" w:color="000000" w:fill="FFFF00"/>
            <w:vAlign w:val="center"/>
          </w:tcPr>
          <w:p w14:paraId="303C163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15</w:t>
            </w:r>
          </w:p>
        </w:tc>
      </w:tr>
    </w:tbl>
    <w:p w14:paraId="303C163B" w14:textId="77777777" w:rsidR="00704A1E" w:rsidRDefault="00C51CD1">
      <w:pPr>
        <w:rPr>
          <w:rFonts w:ascii="SimSun" w:eastAsia="SimSun" w:hAnsi="SimSun"/>
          <w:b/>
          <w:bCs/>
          <w:sz w:val="24"/>
        </w:rPr>
      </w:pPr>
      <w:r>
        <w:rPr>
          <w:noProof/>
        </w:rPr>
        <w:lastRenderedPageBreak/>
        <w:drawing>
          <wp:inline distT="0" distB="0" distL="0" distR="0" wp14:anchorId="303C18A9" wp14:editId="303C18AA">
            <wp:extent cx="4947920" cy="3209925"/>
            <wp:effectExtent l="0" t="0" r="5080" b="9525"/>
            <wp:docPr id="13161615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3C163C"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4840"/>
        <w:gridCol w:w="1397"/>
        <w:gridCol w:w="1843"/>
      </w:tblGrid>
      <w:tr w:rsidR="00704A1E" w14:paraId="303C163E" w14:textId="77777777">
        <w:trPr>
          <w:trHeight w:val="420"/>
        </w:trPr>
        <w:tc>
          <w:tcPr>
            <w:tcW w:w="8080" w:type="dxa"/>
            <w:gridSpan w:val="3"/>
            <w:tcBorders>
              <w:top w:val="nil"/>
              <w:left w:val="nil"/>
              <w:bottom w:val="nil"/>
              <w:right w:val="nil"/>
            </w:tcBorders>
            <w:shd w:val="clear" w:color="auto" w:fill="auto"/>
            <w:vAlign w:val="center"/>
          </w:tcPr>
          <w:p w14:paraId="303C163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642" w14:textId="77777777">
        <w:trPr>
          <w:trHeight w:val="420"/>
        </w:trPr>
        <w:tc>
          <w:tcPr>
            <w:tcW w:w="484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63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397" w:type="dxa"/>
            <w:tcBorders>
              <w:top w:val="single" w:sz="4" w:space="0" w:color="auto"/>
              <w:left w:val="nil"/>
              <w:bottom w:val="single" w:sz="4" w:space="0" w:color="auto"/>
              <w:right w:val="single" w:sz="4" w:space="0" w:color="auto"/>
            </w:tcBorders>
            <w:shd w:val="clear" w:color="000000" w:fill="92D050"/>
            <w:vAlign w:val="center"/>
          </w:tcPr>
          <w:p w14:paraId="303C164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843" w:type="dxa"/>
            <w:tcBorders>
              <w:top w:val="single" w:sz="4" w:space="0" w:color="auto"/>
              <w:left w:val="nil"/>
              <w:bottom w:val="single" w:sz="4" w:space="0" w:color="auto"/>
              <w:right w:val="single" w:sz="4" w:space="0" w:color="auto"/>
            </w:tcBorders>
            <w:shd w:val="clear" w:color="000000" w:fill="92D050"/>
            <w:vAlign w:val="center"/>
          </w:tcPr>
          <w:p w14:paraId="303C164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646"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4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397" w:type="dxa"/>
            <w:tcBorders>
              <w:top w:val="nil"/>
              <w:left w:val="nil"/>
              <w:bottom w:val="single" w:sz="4" w:space="0" w:color="auto"/>
              <w:right w:val="single" w:sz="4" w:space="0" w:color="auto"/>
            </w:tcBorders>
            <w:shd w:val="clear" w:color="auto" w:fill="auto"/>
            <w:vAlign w:val="center"/>
          </w:tcPr>
          <w:p w14:paraId="303C164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843" w:type="dxa"/>
            <w:tcBorders>
              <w:top w:val="nil"/>
              <w:left w:val="nil"/>
              <w:bottom w:val="single" w:sz="4" w:space="0" w:color="auto"/>
              <w:right w:val="single" w:sz="4" w:space="0" w:color="auto"/>
            </w:tcBorders>
            <w:shd w:val="clear" w:color="auto" w:fill="auto"/>
            <w:vAlign w:val="center"/>
          </w:tcPr>
          <w:p w14:paraId="303C164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26.09%</w:t>
            </w:r>
          </w:p>
        </w:tc>
      </w:tr>
      <w:tr w:rsidR="00704A1E" w14:paraId="303C164A"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4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397" w:type="dxa"/>
            <w:tcBorders>
              <w:top w:val="nil"/>
              <w:left w:val="nil"/>
              <w:bottom w:val="single" w:sz="4" w:space="0" w:color="auto"/>
              <w:right w:val="single" w:sz="4" w:space="0" w:color="auto"/>
            </w:tcBorders>
            <w:shd w:val="clear" w:color="auto" w:fill="auto"/>
            <w:vAlign w:val="center"/>
          </w:tcPr>
          <w:p w14:paraId="303C164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843" w:type="dxa"/>
            <w:tcBorders>
              <w:top w:val="nil"/>
              <w:left w:val="nil"/>
              <w:bottom w:val="single" w:sz="4" w:space="0" w:color="auto"/>
              <w:right w:val="single" w:sz="4" w:space="0" w:color="auto"/>
            </w:tcBorders>
            <w:shd w:val="clear" w:color="auto" w:fill="auto"/>
            <w:vAlign w:val="center"/>
          </w:tcPr>
          <w:p w14:paraId="303C164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17.39%</w:t>
            </w:r>
          </w:p>
        </w:tc>
      </w:tr>
      <w:tr w:rsidR="00704A1E" w14:paraId="303C164E" w14:textId="77777777">
        <w:trPr>
          <w:trHeight w:val="555"/>
        </w:trPr>
        <w:tc>
          <w:tcPr>
            <w:tcW w:w="4840" w:type="dxa"/>
            <w:tcBorders>
              <w:top w:val="nil"/>
              <w:left w:val="single" w:sz="4" w:space="0" w:color="auto"/>
              <w:bottom w:val="single" w:sz="4" w:space="0" w:color="auto"/>
              <w:right w:val="single" w:sz="4" w:space="0" w:color="auto"/>
            </w:tcBorders>
            <w:shd w:val="clear" w:color="auto" w:fill="auto"/>
            <w:vAlign w:val="center"/>
          </w:tcPr>
          <w:p w14:paraId="303C164B"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未按照规定使用经批准或者备案的保险条款、保险费率</w:t>
            </w:r>
          </w:p>
        </w:tc>
        <w:tc>
          <w:tcPr>
            <w:tcW w:w="1397" w:type="dxa"/>
            <w:tcBorders>
              <w:top w:val="nil"/>
              <w:left w:val="nil"/>
              <w:bottom w:val="single" w:sz="4" w:space="0" w:color="auto"/>
              <w:right w:val="single" w:sz="4" w:space="0" w:color="auto"/>
            </w:tcBorders>
            <w:shd w:val="clear" w:color="auto" w:fill="auto"/>
            <w:vAlign w:val="center"/>
          </w:tcPr>
          <w:p w14:paraId="303C164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843" w:type="dxa"/>
            <w:tcBorders>
              <w:top w:val="nil"/>
              <w:left w:val="nil"/>
              <w:bottom w:val="single" w:sz="4" w:space="0" w:color="auto"/>
              <w:right w:val="single" w:sz="4" w:space="0" w:color="auto"/>
            </w:tcBorders>
            <w:shd w:val="clear" w:color="auto" w:fill="auto"/>
            <w:vAlign w:val="center"/>
          </w:tcPr>
          <w:p w14:paraId="303C164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8.70%</w:t>
            </w:r>
          </w:p>
        </w:tc>
      </w:tr>
      <w:tr w:rsidR="00704A1E" w14:paraId="303C1652"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4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编制虚假方案套取费用</w:t>
            </w:r>
          </w:p>
        </w:tc>
        <w:tc>
          <w:tcPr>
            <w:tcW w:w="1397" w:type="dxa"/>
            <w:tcBorders>
              <w:top w:val="nil"/>
              <w:left w:val="nil"/>
              <w:bottom w:val="single" w:sz="4" w:space="0" w:color="auto"/>
              <w:right w:val="single" w:sz="4" w:space="0" w:color="auto"/>
            </w:tcBorders>
            <w:shd w:val="clear" w:color="auto" w:fill="auto"/>
            <w:vAlign w:val="center"/>
          </w:tcPr>
          <w:p w14:paraId="303C165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5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56"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5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跨区域经营保险业务</w:t>
            </w:r>
          </w:p>
        </w:tc>
        <w:tc>
          <w:tcPr>
            <w:tcW w:w="1397" w:type="dxa"/>
            <w:tcBorders>
              <w:top w:val="nil"/>
              <w:left w:val="nil"/>
              <w:bottom w:val="single" w:sz="4" w:space="0" w:color="auto"/>
              <w:right w:val="single" w:sz="4" w:space="0" w:color="auto"/>
            </w:tcBorders>
            <w:shd w:val="clear" w:color="auto" w:fill="auto"/>
            <w:vAlign w:val="center"/>
          </w:tcPr>
          <w:p w14:paraId="303C165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5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5A"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5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公司内部管理不健全</w:t>
            </w:r>
          </w:p>
        </w:tc>
        <w:tc>
          <w:tcPr>
            <w:tcW w:w="1397" w:type="dxa"/>
            <w:tcBorders>
              <w:top w:val="nil"/>
              <w:left w:val="nil"/>
              <w:bottom w:val="single" w:sz="4" w:space="0" w:color="auto"/>
              <w:right w:val="single" w:sz="4" w:space="0" w:color="auto"/>
            </w:tcBorders>
            <w:shd w:val="clear" w:color="auto" w:fill="auto"/>
            <w:vAlign w:val="center"/>
          </w:tcPr>
          <w:p w14:paraId="303C165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5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5E"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5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397" w:type="dxa"/>
            <w:tcBorders>
              <w:top w:val="nil"/>
              <w:left w:val="nil"/>
              <w:bottom w:val="single" w:sz="4" w:space="0" w:color="auto"/>
              <w:right w:val="single" w:sz="4" w:space="0" w:color="auto"/>
            </w:tcBorders>
            <w:shd w:val="clear" w:color="auto" w:fill="auto"/>
            <w:vAlign w:val="center"/>
          </w:tcPr>
          <w:p w14:paraId="303C165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5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62"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5F"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强制搭售</w:t>
            </w:r>
          </w:p>
        </w:tc>
        <w:tc>
          <w:tcPr>
            <w:tcW w:w="1397" w:type="dxa"/>
            <w:tcBorders>
              <w:top w:val="nil"/>
              <w:left w:val="nil"/>
              <w:bottom w:val="single" w:sz="4" w:space="0" w:color="auto"/>
              <w:right w:val="single" w:sz="4" w:space="0" w:color="auto"/>
            </w:tcBorders>
            <w:shd w:val="clear" w:color="auto" w:fill="auto"/>
            <w:vAlign w:val="center"/>
          </w:tcPr>
          <w:p w14:paraId="303C166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6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66"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6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违反内部规定承保交强险业务</w:t>
            </w:r>
          </w:p>
        </w:tc>
        <w:tc>
          <w:tcPr>
            <w:tcW w:w="1397" w:type="dxa"/>
            <w:tcBorders>
              <w:top w:val="nil"/>
              <w:left w:val="nil"/>
              <w:bottom w:val="single" w:sz="4" w:space="0" w:color="auto"/>
              <w:right w:val="single" w:sz="4" w:space="0" w:color="auto"/>
            </w:tcBorders>
            <w:shd w:val="clear" w:color="auto" w:fill="auto"/>
            <w:vAlign w:val="center"/>
          </w:tcPr>
          <w:p w14:paraId="303C166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6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6A"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67"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未按规定报送有关报告、报表、文件和资料</w:t>
            </w:r>
          </w:p>
        </w:tc>
        <w:tc>
          <w:tcPr>
            <w:tcW w:w="1397" w:type="dxa"/>
            <w:tcBorders>
              <w:top w:val="nil"/>
              <w:left w:val="nil"/>
              <w:bottom w:val="single" w:sz="4" w:space="0" w:color="auto"/>
              <w:right w:val="single" w:sz="4" w:space="0" w:color="auto"/>
            </w:tcBorders>
            <w:shd w:val="clear" w:color="auto" w:fill="auto"/>
            <w:vAlign w:val="center"/>
          </w:tcPr>
          <w:p w14:paraId="303C166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6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6E"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6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未按照规定运用保险公司资金</w:t>
            </w:r>
          </w:p>
        </w:tc>
        <w:tc>
          <w:tcPr>
            <w:tcW w:w="1397" w:type="dxa"/>
            <w:tcBorders>
              <w:top w:val="nil"/>
              <w:left w:val="nil"/>
              <w:bottom w:val="single" w:sz="4" w:space="0" w:color="auto"/>
              <w:right w:val="single" w:sz="4" w:space="0" w:color="auto"/>
            </w:tcBorders>
            <w:shd w:val="clear" w:color="auto" w:fill="auto"/>
            <w:vAlign w:val="center"/>
          </w:tcPr>
          <w:p w14:paraId="303C166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6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72"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6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未经核准实际履行高管职责</w:t>
            </w:r>
          </w:p>
        </w:tc>
        <w:tc>
          <w:tcPr>
            <w:tcW w:w="1397" w:type="dxa"/>
            <w:tcBorders>
              <w:top w:val="nil"/>
              <w:left w:val="nil"/>
              <w:bottom w:val="single" w:sz="4" w:space="0" w:color="auto"/>
              <w:right w:val="single" w:sz="4" w:space="0" w:color="auto"/>
            </w:tcBorders>
            <w:shd w:val="clear" w:color="auto" w:fill="auto"/>
            <w:vAlign w:val="center"/>
          </w:tcPr>
          <w:p w14:paraId="303C167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7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76"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7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虚假承保非车险业务</w:t>
            </w:r>
          </w:p>
        </w:tc>
        <w:tc>
          <w:tcPr>
            <w:tcW w:w="1397" w:type="dxa"/>
            <w:tcBorders>
              <w:top w:val="nil"/>
              <w:left w:val="nil"/>
              <w:bottom w:val="single" w:sz="4" w:space="0" w:color="auto"/>
              <w:right w:val="single" w:sz="4" w:space="0" w:color="auto"/>
            </w:tcBorders>
            <w:shd w:val="clear" w:color="auto" w:fill="auto"/>
            <w:vAlign w:val="center"/>
          </w:tcPr>
          <w:p w14:paraId="303C167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7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7A" w14:textId="77777777">
        <w:trPr>
          <w:trHeight w:val="420"/>
        </w:trPr>
        <w:tc>
          <w:tcPr>
            <w:tcW w:w="4840" w:type="dxa"/>
            <w:tcBorders>
              <w:top w:val="nil"/>
              <w:left w:val="single" w:sz="4" w:space="0" w:color="auto"/>
              <w:bottom w:val="single" w:sz="4" w:space="0" w:color="auto"/>
              <w:right w:val="single" w:sz="4" w:space="0" w:color="auto"/>
            </w:tcBorders>
            <w:shd w:val="clear" w:color="auto" w:fill="auto"/>
            <w:vAlign w:val="center"/>
          </w:tcPr>
          <w:p w14:paraId="303C167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因管理不善导致许可证遗失</w:t>
            </w:r>
          </w:p>
        </w:tc>
        <w:tc>
          <w:tcPr>
            <w:tcW w:w="1397" w:type="dxa"/>
            <w:tcBorders>
              <w:top w:val="nil"/>
              <w:left w:val="nil"/>
              <w:bottom w:val="single" w:sz="4" w:space="0" w:color="auto"/>
              <w:right w:val="single" w:sz="4" w:space="0" w:color="auto"/>
            </w:tcBorders>
            <w:shd w:val="clear" w:color="auto" w:fill="auto"/>
            <w:vAlign w:val="center"/>
          </w:tcPr>
          <w:p w14:paraId="303C167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843" w:type="dxa"/>
            <w:tcBorders>
              <w:top w:val="nil"/>
              <w:left w:val="nil"/>
              <w:bottom w:val="single" w:sz="4" w:space="0" w:color="auto"/>
              <w:right w:val="single" w:sz="4" w:space="0" w:color="auto"/>
            </w:tcBorders>
            <w:shd w:val="clear" w:color="auto" w:fill="auto"/>
            <w:vAlign w:val="center"/>
          </w:tcPr>
          <w:p w14:paraId="303C167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4.35%</w:t>
            </w:r>
          </w:p>
        </w:tc>
      </w:tr>
      <w:tr w:rsidR="00704A1E" w14:paraId="303C167E" w14:textId="77777777">
        <w:trPr>
          <w:trHeight w:val="420"/>
        </w:trPr>
        <w:tc>
          <w:tcPr>
            <w:tcW w:w="4840" w:type="dxa"/>
            <w:tcBorders>
              <w:top w:val="nil"/>
              <w:left w:val="single" w:sz="4" w:space="0" w:color="auto"/>
              <w:bottom w:val="single" w:sz="4" w:space="0" w:color="auto"/>
              <w:right w:val="single" w:sz="4" w:space="0" w:color="auto"/>
            </w:tcBorders>
            <w:shd w:val="clear" w:color="000000" w:fill="FFFF00"/>
            <w:vAlign w:val="center"/>
          </w:tcPr>
          <w:p w14:paraId="303C167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397" w:type="dxa"/>
            <w:tcBorders>
              <w:top w:val="nil"/>
              <w:left w:val="nil"/>
              <w:bottom w:val="single" w:sz="4" w:space="0" w:color="auto"/>
              <w:right w:val="single" w:sz="4" w:space="0" w:color="auto"/>
            </w:tcBorders>
            <w:shd w:val="clear" w:color="000000" w:fill="FFFF00"/>
            <w:vAlign w:val="center"/>
          </w:tcPr>
          <w:p w14:paraId="303C167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23</w:t>
            </w:r>
          </w:p>
        </w:tc>
        <w:tc>
          <w:tcPr>
            <w:tcW w:w="1843" w:type="dxa"/>
            <w:tcBorders>
              <w:top w:val="nil"/>
              <w:left w:val="nil"/>
              <w:bottom w:val="single" w:sz="4" w:space="0" w:color="auto"/>
              <w:right w:val="single" w:sz="4" w:space="0" w:color="auto"/>
            </w:tcBorders>
            <w:shd w:val="clear" w:color="000000" w:fill="FFFF00"/>
            <w:vAlign w:val="center"/>
          </w:tcPr>
          <w:p w14:paraId="303C167D"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67F" w14:textId="77777777" w:rsidR="00704A1E" w:rsidRDefault="00704A1E">
      <w:pPr>
        <w:rPr>
          <w:rFonts w:ascii="SimSun" w:eastAsia="SimSun" w:hAnsi="SimSun"/>
          <w:b/>
          <w:bCs/>
          <w:sz w:val="24"/>
        </w:rPr>
      </w:pPr>
    </w:p>
    <w:tbl>
      <w:tblPr>
        <w:tblW w:w="7797" w:type="dxa"/>
        <w:tblLook w:val="04A0" w:firstRow="1" w:lastRow="0" w:firstColumn="1" w:lastColumn="0" w:noHBand="0" w:noVBand="1"/>
      </w:tblPr>
      <w:tblGrid>
        <w:gridCol w:w="5245"/>
        <w:gridCol w:w="1276"/>
        <w:gridCol w:w="1276"/>
      </w:tblGrid>
      <w:tr w:rsidR="00704A1E" w14:paraId="303C1681" w14:textId="77777777">
        <w:trPr>
          <w:trHeight w:val="285"/>
        </w:trPr>
        <w:tc>
          <w:tcPr>
            <w:tcW w:w="7797" w:type="dxa"/>
            <w:gridSpan w:val="3"/>
            <w:tcBorders>
              <w:top w:val="nil"/>
              <w:left w:val="nil"/>
              <w:bottom w:val="nil"/>
              <w:right w:val="nil"/>
            </w:tcBorders>
            <w:shd w:val="clear" w:color="auto" w:fill="auto"/>
            <w:vAlign w:val="center"/>
          </w:tcPr>
          <w:p w14:paraId="303C168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685" w14:textId="77777777">
        <w:trPr>
          <w:trHeight w:val="285"/>
        </w:trPr>
        <w:tc>
          <w:tcPr>
            <w:tcW w:w="5245"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68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276" w:type="dxa"/>
            <w:tcBorders>
              <w:top w:val="single" w:sz="4" w:space="0" w:color="auto"/>
              <w:left w:val="nil"/>
              <w:bottom w:val="single" w:sz="4" w:space="0" w:color="auto"/>
              <w:right w:val="single" w:sz="4" w:space="0" w:color="auto"/>
            </w:tcBorders>
            <w:shd w:val="clear" w:color="000000" w:fill="B4C6E7"/>
            <w:vAlign w:val="center"/>
          </w:tcPr>
          <w:p w14:paraId="303C168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276" w:type="dxa"/>
            <w:tcBorders>
              <w:top w:val="single" w:sz="4" w:space="0" w:color="auto"/>
              <w:left w:val="nil"/>
              <w:bottom w:val="single" w:sz="4" w:space="0" w:color="auto"/>
              <w:right w:val="single" w:sz="4" w:space="0" w:color="auto"/>
            </w:tcBorders>
            <w:shd w:val="clear" w:color="000000" w:fill="B4C6E7"/>
            <w:vAlign w:val="center"/>
          </w:tcPr>
          <w:p w14:paraId="303C168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689" w14:textId="77777777">
        <w:trPr>
          <w:trHeight w:val="645"/>
        </w:trPr>
        <w:tc>
          <w:tcPr>
            <w:tcW w:w="5245" w:type="dxa"/>
            <w:tcBorders>
              <w:top w:val="nil"/>
              <w:left w:val="single" w:sz="4" w:space="0" w:color="auto"/>
              <w:bottom w:val="single" w:sz="4" w:space="0" w:color="auto"/>
              <w:right w:val="single" w:sz="4" w:space="0" w:color="auto"/>
            </w:tcBorders>
            <w:shd w:val="clear" w:color="auto" w:fill="auto"/>
            <w:vAlign w:val="center"/>
          </w:tcPr>
          <w:p w14:paraId="303C1686"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利用业务便利为其他机构或者个人牟取不正当利益</w:t>
            </w:r>
          </w:p>
        </w:tc>
        <w:tc>
          <w:tcPr>
            <w:tcW w:w="1276" w:type="dxa"/>
            <w:tcBorders>
              <w:top w:val="nil"/>
              <w:left w:val="nil"/>
              <w:bottom w:val="single" w:sz="4" w:space="0" w:color="auto"/>
              <w:right w:val="single" w:sz="4" w:space="0" w:color="auto"/>
            </w:tcBorders>
            <w:shd w:val="clear" w:color="auto" w:fill="auto"/>
            <w:vAlign w:val="center"/>
          </w:tcPr>
          <w:p w14:paraId="303C168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276" w:type="dxa"/>
            <w:tcBorders>
              <w:top w:val="nil"/>
              <w:left w:val="nil"/>
              <w:bottom w:val="single" w:sz="4" w:space="0" w:color="auto"/>
              <w:right w:val="single" w:sz="4" w:space="0" w:color="auto"/>
            </w:tcBorders>
            <w:shd w:val="clear" w:color="auto" w:fill="auto"/>
            <w:vAlign w:val="center"/>
          </w:tcPr>
          <w:p w14:paraId="303C168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50.00%</w:t>
            </w:r>
          </w:p>
        </w:tc>
      </w:tr>
      <w:tr w:rsidR="00704A1E" w14:paraId="303C168D" w14:textId="77777777">
        <w:trPr>
          <w:trHeight w:val="540"/>
        </w:trPr>
        <w:tc>
          <w:tcPr>
            <w:tcW w:w="5245" w:type="dxa"/>
            <w:tcBorders>
              <w:top w:val="nil"/>
              <w:left w:val="single" w:sz="4" w:space="0" w:color="auto"/>
              <w:bottom w:val="single" w:sz="4" w:space="0" w:color="auto"/>
              <w:right w:val="single" w:sz="4" w:space="0" w:color="auto"/>
            </w:tcBorders>
            <w:shd w:val="clear" w:color="auto" w:fill="auto"/>
            <w:vAlign w:val="center"/>
          </w:tcPr>
          <w:p w14:paraId="303C168A"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276" w:type="dxa"/>
            <w:tcBorders>
              <w:top w:val="nil"/>
              <w:left w:val="nil"/>
              <w:bottom w:val="single" w:sz="4" w:space="0" w:color="auto"/>
              <w:right w:val="single" w:sz="4" w:space="0" w:color="auto"/>
            </w:tcBorders>
            <w:shd w:val="clear" w:color="auto" w:fill="auto"/>
            <w:vAlign w:val="center"/>
          </w:tcPr>
          <w:p w14:paraId="303C16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68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691" w14:textId="77777777">
        <w:trPr>
          <w:trHeight w:val="810"/>
        </w:trPr>
        <w:tc>
          <w:tcPr>
            <w:tcW w:w="5245" w:type="dxa"/>
            <w:tcBorders>
              <w:top w:val="nil"/>
              <w:left w:val="single" w:sz="4" w:space="0" w:color="auto"/>
              <w:bottom w:val="single" w:sz="4" w:space="0" w:color="auto"/>
              <w:right w:val="single" w:sz="4" w:space="0" w:color="auto"/>
            </w:tcBorders>
            <w:shd w:val="clear" w:color="auto" w:fill="auto"/>
            <w:vAlign w:val="center"/>
          </w:tcPr>
          <w:p w14:paraId="303C168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收受保险公司或其工作人员给予的合同约定之外的酬金、其他财物</w:t>
            </w:r>
          </w:p>
        </w:tc>
        <w:tc>
          <w:tcPr>
            <w:tcW w:w="1276" w:type="dxa"/>
            <w:tcBorders>
              <w:top w:val="nil"/>
              <w:left w:val="nil"/>
              <w:bottom w:val="single" w:sz="4" w:space="0" w:color="auto"/>
              <w:right w:val="single" w:sz="4" w:space="0" w:color="auto"/>
            </w:tcBorders>
            <w:shd w:val="clear" w:color="auto" w:fill="auto"/>
            <w:vAlign w:val="center"/>
          </w:tcPr>
          <w:p w14:paraId="303C16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69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695" w14:textId="77777777">
        <w:trPr>
          <w:trHeight w:val="540"/>
        </w:trPr>
        <w:tc>
          <w:tcPr>
            <w:tcW w:w="5245" w:type="dxa"/>
            <w:tcBorders>
              <w:top w:val="nil"/>
              <w:left w:val="single" w:sz="4" w:space="0" w:color="auto"/>
              <w:bottom w:val="single" w:sz="4" w:space="0" w:color="auto"/>
              <w:right w:val="single" w:sz="4" w:space="0" w:color="auto"/>
            </w:tcBorders>
            <w:shd w:val="clear" w:color="auto" w:fill="auto"/>
            <w:vAlign w:val="center"/>
          </w:tcPr>
          <w:p w14:paraId="303C1692"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276" w:type="dxa"/>
            <w:tcBorders>
              <w:top w:val="nil"/>
              <w:left w:val="nil"/>
              <w:bottom w:val="single" w:sz="4" w:space="0" w:color="auto"/>
              <w:right w:val="single" w:sz="4" w:space="0" w:color="auto"/>
            </w:tcBorders>
            <w:shd w:val="clear" w:color="auto" w:fill="auto"/>
            <w:vAlign w:val="center"/>
          </w:tcPr>
          <w:p w14:paraId="303C169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tcPr>
          <w:p w14:paraId="303C169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699" w14:textId="77777777">
        <w:trPr>
          <w:trHeight w:val="285"/>
        </w:trPr>
        <w:tc>
          <w:tcPr>
            <w:tcW w:w="5245" w:type="dxa"/>
            <w:tcBorders>
              <w:top w:val="nil"/>
              <w:left w:val="single" w:sz="4" w:space="0" w:color="auto"/>
              <w:bottom w:val="single" w:sz="4" w:space="0" w:color="auto"/>
              <w:right w:val="single" w:sz="4" w:space="0" w:color="auto"/>
            </w:tcBorders>
            <w:shd w:val="clear" w:color="000000" w:fill="FFFF00"/>
            <w:vAlign w:val="center"/>
          </w:tcPr>
          <w:p w14:paraId="303C169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276" w:type="dxa"/>
            <w:tcBorders>
              <w:top w:val="nil"/>
              <w:left w:val="nil"/>
              <w:bottom w:val="single" w:sz="4" w:space="0" w:color="auto"/>
              <w:right w:val="single" w:sz="4" w:space="0" w:color="auto"/>
            </w:tcBorders>
            <w:shd w:val="clear" w:color="000000" w:fill="FFFF00"/>
            <w:vAlign w:val="center"/>
          </w:tcPr>
          <w:p w14:paraId="303C169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w:t>
            </w:r>
          </w:p>
        </w:tc>
        <w:tc>
          <w:tcPr>
            <w:tcW w:w="1276" w:type="dxa"/>
            <w:tcBorders>
              <w:top w:val="nil"/>
              <w:left w:val="nil"/>
              <w:bottom w:val="single" w:sz="4" w:space="0" w:color="auto"/>
              <w:right w:val="single" w:sz="4" w:space="0" w:color="auto"/>
            </w:tcBorders>
            <w:shd w:val="clear" w:color="000000" w:fill="FFFF00"/>
            <w:vAlign w:val="center"/>
          </w:tcPr>
          <w:p w14:paraId="303C1698"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69A" w14:textId="77777777" w:rsidR="00704A1E" w:rsidRDefault="00704A1E">
      <w:pPr>
        <w:rPr>
          <w:rFonts w:ascii="SimSun" w:eastAsia="SimSun" w:hAnsi="SimSun"/>
          <w:b/>
          <w:bCs/>
          <w:sz w:val="24"/>
        </w:rPr>
      </w:pPr>
    </w:p>
    <w:p w14:paraId="303C169B" w14:textId="77777777" w:rsidR="00704A1E" w:rsidRDefault="00704A1E">
      <w:pPr>
        <w:rPr>
          <w:rFonts w:ascii="SimSun" w:eastAsia="SimSun" w:hAnsi="SimSun"/>
          <w:b/>
          <w:bCs/>
          <w:sz w:val="24"/>
        </w:rPr>
      </w:pPr>
    </w:p>
    <w:p w14:paraId="303C169C" w14:textId="77777777" w:rsidR="00704A1E" w:rsidRDefault="00704A1E">
      <w:pPr>
        <w:rPr>
          <w:rFonts w:ascii="SimSun" w:eastAsia="SimSun" w:hAnsi="SimSun"/>
          <w:b/>
          <w:bCs/>
          <w:sz w:val="24"/>
        </w:rPr>
      </w:pPr>
    </w:p>
    <w:p w14:paraId="303C169D" w14:textId="77777777" w:rsidR="00704A1E" w:rsidRDefault="00C51CD1">
      <w:pPr>
        <w:jc w:val="center"/>
        <w:rPr>
          <w:rFonts w:ascii="SimSun" w:eastAsia="SimSun" w:hAnsi="SimSun"/>
          <w:b/>
          <w:bCs/>
          <w:sz w:val="24"/>
        </w:rPr>
      </w:pPr>
      <w:r>
        <w:rPr>
          <w:rFonts w:ascii="SimSun" w:eastAsia="SimSun" w:hAnsi="SimSun" w:hint="eastAsia"/>
          <w:b/>
          <w:bCs/>
          <w:sz w:val="24"/>
        </w:rPr>
        <w:t>※ 华南地区</w:t>
      </w:r>
    </w:p>
    <w:p w14:paraId="303C169E" w14:textId="77777777" w:rsidR="00704A1E" w:rsidRDefault="00C51CD1">
      <w:pP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以下包括如下地方监管局出具的罚单情况：广东、深圳、广西、海南</w:t>
      </w:r>
    </w:p>
    <w:p w14:paraId="303C169F" w14:textId="77777777" w:rsidR="00704A1E" w:rsidRDefault="00C51CD1">
      <w:pPr>
        <w:pStyle w:val="ListParagraph"/>
        <w:numPr>
          <w:ilvl w:val="0"/>
          <w:numId w:val="2"/>
        </w:numPr>
        <w:rPr>
          <w:rFonts w:ascii="SimSun" w:eastAsia="SimSun" w:hAnsi="SimSun"/>
          <w:b/>
          <w:bCs/>
          <w:sz w:val="24"/>
        </w:rPr>
      </w:pPr>
      <w:r>
        <w:rPr>
          <w:rFonts w:ascii="SimSun" w:eastAsia="SimSun" w:hAnsi="SimSun" w:hint="eastAsia"/>
          <w:b/>
          <w:bCs/>
          <w:sz w:val="24"/>
        </w:rPr>
        <w:t>广东监管局</w:t>
      </w:r>
    </w:p>
    <w:tbl>
      <w:tblPr>
        <w:tblW w:w="8080" w:type="dxa"/>
        <w:tblLook w:val="04A0" w:firstRow="1" w:lastRow="0" w:firstColumn="1" w:lastColumn="0" w:noHBand="0" w:noVBand="1"/>
      </w:tblPr>
      <w:tblGrid>
        <w:gridCol w:w="4180"/>
        <w:gridCol w:w="3900"/>
      </w:tblGrid>
      <w:tr w:rsidR="00704A1E" w14:paraId="303C16A1" w14:textId="77777777">
        <w:trPr>
          <w:trHeight w:val="420"/>
        </w:trPr>
        <w:tc>
          <w:tcPr>
            <w:tcW w:w="8080" w:type="dxa"/>
            <w:gridSpan w:val="2"/>
            <w:tcBorders>
              <w:top w:val="nil"/>
              <w:left w:val="nil"/>
              <w:bottom w:val="nil"/>
              <w:right w:val="nil"/>
            </w:tcBorders>
            <w:shd w:val="clear" w:color="auto" w:fill="auto"/>
            <w:vAlign w:val="center"/>
          </w:tcPr>
          <w:p w14:paraId="303C16A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6A4"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6A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900" w:type="dxa"/>
            <w:tcBorders>
              <w:top w:val="single" w:sz="4" w:space="0" w:color="auto"/>
              <w:left w:val="nil"/>
              <w:bottom w:val="single" w:sz="4" w:space="0" w:color="auto"/>
              <w:right w:val="single" w:sz="4" w:space="0" w:color="auto"/>
            </w:tcBorders>
            <w:shd w:val="clear" w:color="000000" w:fill="FFC000"/>
            <w:vAlign w:val="center"/>
          </w:tcPr>
          <w:p w14:paraId="303C16A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6A7"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A5"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900" w:type="dxa"/>
            <w:tcBorders>
              <w:top w:val="nil"/>
              <w:left w:val="nil"/>
              <w:bottom w:val="single" w:sz="4" w:space="0" w:color="auto"/>
              <w:right w:val="single" w:sz="4" w:space="0" w:color="auto"/>
            </w:tcBorders>
            <w:shd w:val="clear" w:color="auto" w:fill="auto"/>
            <w:vAlign w:val="center"/>
          </w:tcPr>
          <w:p w14:paraId="303C16A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27</w:t>
            </w:r>
          </w:p>
        </w:tc>
      </w:tr>
      <w:tr w:rsidR="00704A1E" w14:paraId="303C16AA"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A8"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900" w:type="dxa"/>
            <w:tcBorders>
              <w:top w:val="nil"/>
              <w:left w:val="nil"/>
              <w:bottom w:val="single" w:sz="4" w:space="0" w:color="auto"/>
              <w:right w:val="single" w:sz="4" w:space="0" w:color="auto"/>
            </w:tcBorders>
            <w:shd w:val="clear" w:color="auto" w:fill="auto"/>
            <w:vAlign w:val="center"/>
          </w:tcPr>
          <w:p w14:paraId="303C16A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26</w:t>
            </w:r>
          </w:p>
        </w:tc>
      </w:tr>
      <w:tr w:rsidR="00704A1E" w14:paraId="303C16AD"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AB"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900" w:type="dxa"/>
            <w:tcBorders>
              <w:top w:val="nil"/>
              <w:left w:val="nil"/>
              <w:bottom w:val="single" w:sz="4" w:space="0" w:color="auto"/>
              <w:right w:val="single" w:sz="4" w:space="0" w:color="auto"/>
            </w:tcBorders>
            <w:shd w:val="clear" w:color="auto" w:fill="auto"/>
            <w:vAlign w:val="center"/>
          </w:tcPr>
          <w:p w14:paraId="303C16A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5</w:t>
            </w:r>
          </w:p>
        </w:tc>
      </w:tr>
      <w:tr w:rsidR="00704A1E" w14:paraId="303C16B0"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A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900" w:type="dxa"/>
            <w:tcBorders>
              <w:top w:val="nil"/>
              <w:left w:val="nil"/>
              <w:bottom w:val="single" w:sz="4" w:space="0" w:color="auto"/>
              <w:right w:val="single" w:sz="4" w:space="0" w:color="auto"/>
            </w:tcBorders>
            <w:shd w:val="clear" w:color="auto" w:fill="auto"/>
            <w:vAlign w:val="center"/>
          </w:tcPr>
          <w:p w14:paraId="303C16A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6B3"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6B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900" w:type="dxa"/>
            <w:tcBorders>
              <w:top w:val="nil"/>
              <w:left w:val="nil"/>
              <w:bottom w:val="single" w:sz="4" w:space="0" w:color="auto"/>
              <w:right w:val="single" w:sz="4" w:space="0" w:color="auto"/>
            </w:tcBorders>
            <w:shd w:val="clear" w:color="auto" w:fill="auto"/>
            <w:vAlign w:val="center"/>
          </w:tcPr>
          <w:p w14:paraId="303C16B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6B6"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6B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900" w:type="dxa"/>
            <w:tcBorders>
              <w:top w:val="nil"/>
              <w:left w:val="nil"/>
              <w:bottom w:val="single" w:sz="4" w:space="0" w:color="auto"/>
              <w:right w:val="single" w:sz="4" w:space="0" w:color="auto"/>
            </w:tcBorders>
            <w:shd w:val="clear" w:color="000000" w:fill="FFFF00"/>
            <w:vAlign w:val="center"/>
          </w:tcPr>
          <w:p w14:paraId="303C16B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62</w:t>
            </w:r>
          </w:p>
        </w:tc>
      </w:tr>
    </w:tbl>
    <w:p w14:paraId="303C16B7" w14:textId="77777777" w:rsidR="00704A1E" w:rsidRDefault="00704A1E">
      <w:pPr>
        <w:rPr>
          <w:rFonts w:ascii="SimSun" w:eastAsia="SimSun" w:hAnsi="SimSun"/>
          <w:b/>
          <w:bCs/>
          <w:sz w:val="24"/>
        </w:rPr>
      </w:pPr>
    </w:p>
    <w:p w14:paraId="303C16B8" w14:textId="77777777" w:rsidR="00704A1E" w:rsidRDefault="00C51CD1">
      <w:pPr>
        <w:rPr>
          <w:rFonts w:ascii="SimSun" w:eastAsia="SimSun" w:hAnsi="SimSun"/>
          <w:b/>
          <w:bCs/>
          <w:sz w:val="24"/>
        </w:rPr>
      </w:pPr>
      <w:r>
        <w:rPr>
          <w:noProof/>
        </w:rPr>
        <w:lastRenderedPageBreak/>
        <w:drawing>
          <wp:inline distT="0" distB="0" distL="0" distR="0" wp14:anchorId="303C18AB" wp14:editId="303C18AC">
            <wp:extent cx="5047615" cy="3579495"/>
            <wp:effectExtent l="0" t="0" r="635" b="1905"/>
            <wp:docPr id="3033128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3C16B9" w14:textId="77777777" w:rsidR="00704A1E" w:rsidRDefault="00704A1E">
      <w:pPr>
        <w:rPr>
          <w:rFonts w:ascii="SimSun" w:eastAsia="SimSun" w:hAnsi="SimSun"/>
          <w:b/>
          <w:bCs/>
          <w:sz w:val="24"/>
        </w:rPr>
      </w:pPr>
    </w:p>
    <w:p w14:paraId="303C16BA"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5103"/>
        <w:gridCol w:w="1418"/>
        <w:gridCol w:w="1559"/>
      </w:tblGrid>
      <w:tr w:rsidR="00704A1E" w14:paraId="303C16BC" w14:textId="77777777">
        <w:trPr>
          <w:trHeight w:val="390"/>
        </w:trPr>
        <w:tc>
          <w:tcPr>
            <w:tcW w:w="8080" w:type="dxa"/>
            <w:gridSpan w:val="3"/>
            <w:tcBorders>
              <w:top w:val="nil"/>
              <w:left w:val="nil"/>
              <w:bottom w:val="nil"/>
              <w:right w:val="nil"/>
            </w:tcBorders>
            <w:shd w:val="clear" w:color="auto" w:fill="auto"/>
            <w:vAlign w:val="center"/>
          </w:tcPr>
          <w:p w14:paraId="303C16B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6C0" w14:textId="77777777">
        <w:trPr>
          <w:trHeight w:val="390"/>
        </w:trPr>
        <w:tc>
          <w:tcPr>
            <w:tcW w:w="5103"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6B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418" w:type="dxa"/>
            <w:tcBorders>
              <w:top w:val="single" w:sz="4" w:space="0" w:color="auto"/>
              <w:left w:val="nil"/>
              <w:bottom w:val="single" w:sz="4" w:space="0" w:color="auto"/>
              <w:right w:val="single" w:sz="4" w:space="0" w:color="auto"/>
            </w:tcBorders>
            <w:shd w:val="clear" w:color="000000" w:fill="92D050"/>
            <w:vAlign w:val="center"/>
          </w:tcPr>
          <w:p w14:paraId="303C16B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559" w:type="dxa"/>
            <w:tcBorders>
              <w:top w:val="single" w:sz="4" w:space="0" w:color="auto"/>
              <w:left w:val="nil"/>
              <w:bottom w:val="single" w:sz="4" w:space="0" w:color="auto"/>
              <w:right w:val="single" w:sz="4" w:space="0" w:color="auto"/>
            </w:tcBorders>
            <w:shd w:val="clear" w:color="000000" w:fill="92D050"/>
            <w:vAlign w:val="center"/>
          </w:tcPr>
          <w:p w14:paraId="303C16B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6C4"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C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418" w:type="dxa"/>
            <w:tcBorders>
              <w:top w:val="nil"/>
              <w:left w:val="nil"/>
              <w:bottom w:val="single" w:sz="4" w:space="0" w:color="auto"/>
              <w:right w:val="single" w:sz="4" w:space="0" w:color="auto"/>
            </w:tcBorders>
            <w:shd w:val="clear" w:color="auto" w:fill="auto"/>
            <w:vAlign w:val="center"/>
          </w:tcPr>
          <w:p w14:paraId="303C16C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w:t>
            </w:r>
          </w:p>
        </w:tc>
        <w:tc>
          <w:tcPr>
            <w:tcW w:w="1559" w:type="dxa"/>
            <w:tcBorders>
              <w:top w:val="nil"/>
              <w:left w:val="nil"/>
              <w:bottom w:val="single" w:sz="4" w:space="0" w:color="auto"/>
              <w:right w:val="single" w:sz="4" w:space="0" w:color="auto"/>
            </w:tcBorders>
            <w:shd w:val="clear" w:color="auto" w:fill="auto"/>
            <w:vAlign w:val="center"/>
          </w:tcPr>
          <w:p w14:paraId="303C16C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15.07%</w:t>
            </w:r>
          </w:p>
        </w:tc>
      </w:tr>
      <w:tr w:rsidR="00704A1E" w14:paraId="303C16C8"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C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418" w:type="dxa"/>
            <w:tcBorders>
              <w:top w:val="nil"/>
              <w:left w:val="nil"/>
              <w:bottom w:val="single" w:sz="4" w:space="0" w:color="auto"/>
              <w:right w:val="single" w:sz="4" w:space="0" w:color="auto"/>
            </w:tcBorders>
            <w:shd w:val="clear" w:color="auto" w:fill="auto"/>
            <w:vAlign w:val="center"/>
          </w:tcPr>
          <w:p w14:paraId="303C16C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w:t>
            </w:r>
          </w:p>
        </w:tc>
        <w:tc>
          <w:tcPr>
            <w:tcW w:w="1559" w:type="dxa"/>
            <w:tcBorders>
              <w:top w:val="nil"/>
              <w:left w:val="nil"/>
              <w:bottom w:val="single" w:sz="4" w:space="0" w:color="auto"/>
              <w:right w:val="single" w:sz="4" w:space="0" w:color="auto"/>
            </w:tcBorders>
            <w:shd w:val="clear" w:color="auto" w:fill="auto"/>
            <w:vAlign w:val="center"/>
          </w:tcPr>
          <w:p w14:paraId="303C16C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13.70%</w:t>
            </w:r>
          </w:p>
        </w:tc>
      </w:tr>
      <w:tr w:rsidR="00704A1E" w14:paraId="303C16CC" w14:textId="77777777">
        <w:trPr>
          <w:trHeight w:val="780"/>
        </w:trPr>
        <w:tc>
          <w:tcPr>
            <w:tcW w:w="5103" w:type="dxa"/>
            <w:tcBorders>
              <w:top w:val="nil"/>
              <w:left w:val="single" w:sz="4" w:space="0" w:color="auto"/>
              <w:bottom w:val="single" w:sz="4" w:space="0" w:color="auto"/>
              <w:right w:val="single" w:sz="4" w:space="0" w:color="auto"/>
            </w:tcBorders>
            <w:shd w:val="clear" w:color="auto" w:fill="auto"/>
            <w:vAlign w:val="center"/>
          </w:tcPr>
          <w:p w14:paraId="303C16C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418" w:type="dxa"/>
            <w:tcBorders>
              <w:top w:val="nil"/>
              <w:left w:val="nil"/>
              <w:bottom w:val="single" w:sz="4" w:space="0" w:color="auto"/>
              <w:right w:val="single" w:sz="4" w:space="0" w:color="auto"/>
            </w:tcBorders>
            <w:shd w:val="clear" w:color="auto" w:fill="auto"/>
            <w:vAlign w:val="center"/>
          </w:tcPr>
          <w:p w14:paraId="303C16C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w:t>
            </w:r>
          </w:p>
        </w:tc>
        <w:tc>
          <w:tcPr>
            <w:tcW w:w="1559" w:type="dxa"/>
            <w:tcBorders>
              <w:top w:val="nil"/>
              <w:left w:val="nil"/>
              <w:bottom w:val="single" w:sz="4" w:space="0" w:color="auto"/>
              <w:right w:val="single" w:sz="4" w:space="0" w:color="auto"/>
            </w:tcBorders>
            <w:shd w:val="clear" w:color="auto" w:fill="auto"/>
            <w:vAlign w:val="center"/>
          </w:tcPr>
          <w:p w14:paraId="303C16C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10.96%</w:t>
            </w:r>
          </w:p>
        </w:tc>
      </w:tr>
      <w:tr w:rsidR="00704A1E" w14:paraId="303C16D0"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C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因管理不善导致许可证遗失</w:t>
            </w:r>
          </w:p>
        </w:tc>
        <w:tc>
          <w:tcPr>
            <w:tcW w:w="1418" w:type="dxa"/>
            <w:tcBorders>
              <w:top w:val="nil"/>
              <w:left w:val="nil"/>
              <w:bottom w:val="single" w:sz="4" w:space="0" w:color="auto"/>
              <w:right w:val="single" w:sz="4" w:space="0" w:color="auto"/>
            </w:tcBorders>
            <w:shd w:val="clear" w:color="auto" w:fill="auto"/>
            <w:vAlign w:val="center"/>
          </w:tcPr>
          <w:p w14:paraId="303C16C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559" w:type="dxa"/>
            <w:tcBorders>
              <w:top w:val="nil"/>
              <w:left w:val="nil"/>
              <w:bottom w:val="single" w:sz="4" w:space="0" w:color="auto"/>
              <w:right w:val="single" w:sz="4" w:space="0" w:color="auto"/>
            </w:tcBorders>
            <w:shd w:val="clear" w:color="auto" w:fill="auto"/>
            <w:vAlign w:val="center"/>
          </w:tcPr>
          <w:p w14:paraId="303C16C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8.22%</w:t>
            </w:r>
          </w:p>
        </w:tc>
      </w:tr>
      <w:tr w:rsidR="00704A1E" w14:paraId="303C16D4"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D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内控管理不到位</w:t>
            </w:r>
          </w:p>
        </w:tc>
        <w:tc>
          <w:tcPr>
            <w:tcW w:w="1418" w:type="dxa"/>
            <w:tcBorders>
              <w:top w:val="nil"/>
              <w:left w:val="nil"/>
              <w:bottom w:val="single" w:sz="4" w:space="0" w:color="auto"/>
              <w:right w:val="single" w:sz="4" w:space="0" w:color="auto"/>
            </w:tcBorders>
            <w:shd w:val="clear" w:color="auto" w:fill="auto"/>
            <w:vAlign w:val="center"/>
          </w:tcPr>
          <w:p w14:paraId="303C16D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1559" w:type="dxa"/>
            <w:tcBorders>
              <w:top w:val="nil"/>
              <w:left w:val="nil"/>
              <w:bottom w:val="single" w:sz="4" w:space="0" w:color="auto"/>
              <w:right w:val="single" w:sz="4" w:space="0" w:color="auto"/>
            </w:tcBorders>
            <w:shd w:val="clear" w:color="auto" w:fill="auto"/>
            <w:vAlign w:val="center"/>
          </w:tcPr>
          <w:p w14:paraId="303C16D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8.22%</w:t>
            </w:r>
          </w:p>
        </w:tc>
      </w:tr>
      <w:tr w:rsidR="00704A1E" w14:paraId="303C16D8"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D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418" w:type="dxa"/>
            <w:tcBorders>
              <w:top w:val="nil"/>
              <w:left w:val="nil"/>
              <w:bottom w:val="single" w:sz="4" w:space="0" w:color="auto"/>
              <w:right w:val="single" w:sz="4" w:space="0" w:color="auto"/>
            </w:tcBorders>
            <w:shd w:val="clear" w:color="auto" w:fill="auto"/>
            <w:vAlign w:val="center"/>
          </w:tcPr>
          <w:p w14:paraId="303C16D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559" w:type="dxa"/>
            <w:tcBorders>
              <w:top w:val="nil"/>
              <w:left w:val="nil"/>
              <w:bottom w:val="single" w:sz="4" w:space="0" w:color="auto"/>
              <w:right w:val="single" w:sz="4" w:space="0" w:color="auto"/>
            </w:tcBorders>
            <w:shd w:val="clear" w:color="auto" w:fill="auto"/>
            <w:vAlign w:val="center"/>
          </w:tcPr>
          <w:p w14:paraId="303C16D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6.85%</w:t>
            </w:r>
          </w:p>
        </w:tc>
      </w:tr>
      <w:tr w:rsidR="00704A1E" w14:paraId="303C16DC"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D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对保险代理人培训和管理不到位</w:t>
            </w:r>
          </w:p>
        </w:tc>
        <w:tc>
          <w:tcPr>
            <w:tcW w:w="1418" w:type="dxa"/>
            <w:tcBorders>
              <w:top w:val="nil"/>
              <w:left w:val="nil"/>
              <w:bottom w:val="single" w:sz="4" w:space="0" w:color="auto"/>
              <w:right w:val="single" w:sz="4" w:space="0" w:color="auto"/>
            </w:tcBorders>
            <w:shd w:val="clear" w:color="auto" w:fill="auto"/>
            <w:vAlign w:val="center"/>
          </w:tcPr>
          <w:p w14:paraId="303C16D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559" w:type="dxa"/>
            <w:tcBorders>
              <w:top w:val="nil"/>
              <w:left w:val="nil"/>
              <w:bottom w:val="single" w:sz="4" w:space="0" w:color="auto"/>
              <w:right w:val="single" w:sz="4" w:space="0" w:color="auto"/>
            </w:tcBorders>
            <w:shd w:val="clear" w:color="auto" w:fill="auto"/>
            <w:vAlign w:val="center"/>
          </w:tcPr>
          <w:p w14:paraId="303C16D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5.48%</w:t>
            </w:r>
          </w:p>
        </w:tc>
      </w:tr>
      <w:tr w:rsidR="00704A1E" w14:paraId="303C16E0"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DD"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418" w:type="dxa"/>
            <w:tcBorders>
              <w:top w:val="nil"/>
              <w:left w:val="nil"/>
              <w:bottom w:val="single" w:sz="4" w:space="0" w:color="auto"/>
              <w:right w:val="single" w:sz="4" w:space="0" w:color="auto"/>
            </w:tcBorders>
            <w:shd w:val="clear" w:color="auto" w:fill="auto"/>
            <w:vAlign w:val="center"/>
          </w:tcPr>
          <w:p w14:paraId="303C16D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559" w:type="dxa"/>
            <w:tcBorders>
              <w:top w:val="nil"/>
              <w:left w:val="nil"/>
              <w:bottom w:val="single" w:sz="4" w:space="0" w:color="auto"/>
              <w:right w:val="single" w:sz="4" w:space="0" w:color="auto"/>
            </w:tcBorders>
            <w:shd w:val="clear" w:color="auto" w:fill="auto"/>
            <w:vAlign w:val="center"/>
          </w:tcPr>
          <w:p w14:paraId="303C16D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5.48%</w:t>
            </w:r>
          </w:p>
        </w:tc>
      </w:tr>
      <w:tr w:rsidR="00704A1E" w14:paraId="303C16E4" w14:textId="77777777">
        <w:trPr>
          <w:trHeight w:val="705"/>
        </w:trPr>
        <w:tc>
          <w:tcPr>
            <w:tcW w:w="5103" w:type="dxa"/>
            <w:tcBorders>
              <w:top w:val="nil"/>
              <w:left w:val="single" w:sz="4" w:space="0" w:color="auto"/>
              <w:bottom w:val="single" w:sz="4" w:space="0" w:color="auto"/>
              <w:right w:val="single" w:sz="4" w:space="0" w:color="auto"/>
            </w:tcBorders>
            <w:shd w:val="clear" w:color="auto" w:fill="auto"/>
            <w:vAlign w:val="center"/>
          </w:tcPr>
          <w:p w14:paraId="303C16E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委托未通过本机构进行执业登记的个人从事保险代理业务</w:t>
            </w:r>
          </w:p>
        </w:tc>
        <w:tc>
          <w:tcPr>
            <w:tcW w:w="1418" w:type="dxa"/>
            <w:tcBorders>
              <w:top w:val="nil"/>
              <w:left w:val="nil"/>
              <w:bottom w:val="single" w:sz="4" w:space="0" w:color="auto"/>
              <w:right w:val="single" w:sz="4" w:space="0" w:color="auto"/>
            </w:tcBorders>
            <w:shd w:val="clear" w:color="auto" w:fill="auto"/>
            <w:vAlign w:val="center"/>
          </w:tcPr>
          <w:p w14:paraId="303C16E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559" w:type="dxa"/>
            <w:tcBorders>
              <w:top w:val="nil"/>
              <w:left w:val="nil"/>
              <w:bottom w:val="single" w:sz="4" w:space="0" w:color="auto"/>
              <w:right w:val="single" w:sz="4" w:space="0" w:color="auto"/>
            </w:tcBorders>
            <w:shd w:val="clear" w:color="auto" w:fill="auto"/>
            <w:vAlign w:val="center"/>
          </w:tcPr>
          <w:p w14:paraId="303C16E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4.11%</w:t>
            </w:r>
          </w:p>
        </w:tc>
      </w:tr>
      <w:tr w:rsidR="00704A1E" w14:paraId="303C16E8"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E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唆使、诱导保险代理人进行违背诚信义务的活动</w:t>
            </w:r>
          </w:p>
        </w:tc>
        <w:tc>
          <w:tcPr>
            <w:tcW w:w="1418" w:type="dxa"/>
            <w:tcBorders>
              <w:top w:val="nil"/>
              <w:left w:val="nil"/>
              <w:bottom w:val="single" w:sz="4" w:space="0" w:color="auto"/>
              <w:right w:val="single" w:sz="4" w:space="0" w:color="auto"/>
            </w:tcBorders>
            <w:shd w:val="clear" w:color="auto" w:fill="auto"/>
            <w:vAlign w:val="center"/>
          </w:tcPr>
          <w:p w14:paraId="303C16E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6E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2.74%</w:t>
            </w:r>
          </w:p>
        </w:tc>
      </w:tr>
      <w:tr w:rsidR="00704A1E" w14:paraId="303C16EC"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E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418" w:type="dxa"/>
            <w:tcBorders>
              <w:top w:val="nil"/>
              <w:left w:val="nil"/>
              <w:bottom w:val="single" w:sz="4" w:space="0" w:color="auto"/>
              <w:right w:val="single" w:sz="4" w:space="0" w:color="auto"/>
            </w:tcBorders>
            <w:shd w:val="clear" w:color="auto" w:fill="auto"/>
            <w:vAlign w:val="center"/>
          </w:tcPr>
          <w:p w14:paraId="303C16E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6E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2.74%</w:t>
            </w:r>
          </w:p>
        </w:tc>
      </w:tr>
      <w:tr w:rsidR="00704A1E" w14:paraId="303C16F0" w14:textId="77777777">
        <w:trPr>
          <w:trHeight w:val="585"/>
        </w:trPr>
        <w:tc>
          <w:tcPr>
            <w:tcW w:w="5103" w:type="dxa"/>
            <w:tcBorders>
              <w:top w:val="nil"/>
              <w:left w:val="single" w:sz="4" w:space="0" w:color="auto"/>
              <w:bottom w:val="single" w:sz="4" w:space="0" w:color="auto"/>
              <w:right w:val="single" w:sz="4" w:space="0" w:color="auto"/>
            </w:tcBorders>
            <w:shd w:val="clear" w:color="auto" w:fill="auto"/>
            <w:vAlign w:val="center"/>
          </w:tcPr>
          <w:p w14:paraId="303C16ED"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lastRenderedPageBreak/>
              <w:t>分支机构高级管理人员或者主要负责人不是与保险公司订立劳动合同的正式员工</w:t>
            </w:r>
          </w:p>
        </w:tc>
        <w:tc>
          <w:tcPr>
            <w:tcW w:w="1418" w:type="dxa"/>
            <w:tcBorders>
              <w:top w:val="nil"/>
              <w:left w:val="nil"/>
              <w:bottom w:val="single" w:sz="4" w:space="0" w:color="auto"/>
              <w:right w:val="single" w:sz="4" w:space="0" w:color="auto"/>
            </w:tcBorders>
            <w:shd w:val="clear" w:color="auto" w:fill="auto"/>
            <w:vAlign w:val="center"/>
          </w:tcPr>
          <w:p w14:paraId="303C16E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6E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6F4"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F1"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个人保险代理人委托其他人员从事保险代理业务</w:t>
            </w:r>
          </w:p>
        </w:tc>
        <w:tc>
          <w:tcPr>
            <w:tcW w:w="1418" w:type="dxa"/>
            <w:tcBorders>
              <w:top w:val="nil"/>
              <w:left w:val="nil"/>
              <w:bottom w:val="single" w:sz="4" w:space="0" w:color="auto"/>
              <w:right w:val="single" w:sz="4" w:space="0" w:color="auto"/>
            </w:tcBorders>
            <w:shd w:val="clear" w:color="auto" w:fill="auto"/>
            <w:vAlign w:val="center"/>
          </w:tcPr>
          <w:p w14:paraId="303C16F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6F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6F8" w14:textId="77777777">
        <w:trPr>
          <w:trHeight w:val="735"/>
        </w:trPr>
        <w:tc>
          <w:tcPr>
            <w:tcW w:w="5103" w:type="dxa"/>
            <w:tcBorders>
              <w:top w:val="nil"/>
              <w:left w:val="single" w:sz="4" w:space="0" w:color="auto"/>
              <w:bottom w:val="single" w:sz="4" w:space="0" w:color="auto"/>
              <w:right w:val="single" w:sz="4" w:space="0" w:color="auto"/>
            </w:tcBorders>
            <w:shd w:val="clear" w:color="auto" w:fill="auto"/>
            <w:vAlign w:val="center"/>
          </w:tcPr>
          <w:p w14:paraId="303C16F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将保险条款、保险费率与其他保险公司的类似保险条款、保险费率或者金融机构的存款利率等进行片面比较</w:t>
            </w:r>
          </w:p>
        </w:tc>
        <w:tc>
          <w:tcPr>
            <w:tcW w:w="1418" w:type="dxa"/>
            <w:tcBorders>
              <w:top w:val="nil"/>
              <w:left w:val="nil"/>
              <w:bottom w:val="single" w:sz="4" w:space="0" w:color="auto"/>
              <w:right w:val="single" w:sz="4" w:space="0" w:color="auto"/>
            </w:tcBorders>
            <w:shd w:val="clear" w:color="auto" w:fill="auto"/>
            <w:vAlign w:val="center"/>
          </w:tcPr>
          <w:p w14:paraId="303C16F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6F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6FC"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6F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理赔不及时</w:t>
            </w:r>
          </w:p>
        </w:tc>
        <w:tc>
          <w:tcPr>
            <w:tcW w:w="1418" w:type="dxa"/>
            <w:tcBorders>
              <w:top w:val="nil"/>
              <w:left w:val="nil"/>
              <w:bottom w:val="single" w:sz="4" w:space="0" w:color="auto"/>
              <w:right w:val="single" w:sz="4" w:space="0" w:color="auto"/>
            </w:tcBorders>
            <w:shd w:val="clear" w:color="auto" w:fill="auto"/>
            <w:vAlign w:val="center"/>
          </w:tcPr>
          <w:p w14:paraId="303C16F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6F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00" w14:textId="77777777">
        <w:trPr>
          <w:trHeight w:val="600"/>
        </w:trPr>
        <w:tc>
          <w:tcPr>
            <w:tcW w:w="5103" w:type="dxa"/>
            <w:tcBorders>
              <w:top w:val="nil"/>
              <w:left w:val="single" w:sz="4" w:space="0" w:color="auto"/>
              <w:bottom w:val="single" w:sz="4" w:space="0" w:color="auto"/>
              <w:right w:val="single" w:sz="4" w:space="0" w:color="auto"/>
            </w:tcBorders>
            <w:shd w:val="clear" w:color="auto" w:fill="auto"/>
            <w:vAlign w:val="center"/>
          </w:tcPr>
          <w:p w14:paraId="303C16F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418" w:type="dxa"/>
            <w:tcBorders>
              <w:top w:val="nil"/>
              <w:left w:val="nil"/>
              <w:bottom w:val="single" w:sz="4" w:space="0" w:color="auto"/>
              <w:right w:val="single" w:sz="4" w:space="0" w:color="auto"/>
            </w:tcBorders>
            <w:shd w:val="clear" w:color="auto" w:fill="auto"/>
            <w:vAlign w:val="center"/>
          </w:tcPr>
          <w:p w14:paraId="303C16F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6F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04"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0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未按照规定妥善保管许可证</w:t>
            </w:r>
          </w:p>
        </w:tc>
        <w:tc>
          <w:tcPr>
            <w:tcW w:w="1418" w:type="dxa"/>
            <w:tcBorders>
              <w:top w:val="nil"/>
              <w:left w:val="nil"/>
              <w:bottom w:val="single" w:sz="4" w:space="0" w:color="auto"/>
              <w:right w:val="single" w:sz="4" w:space="0" w:color="auto"/>
            </w:tcBorders>
            <w:shd w:val="clear" w:color="auto" w:fill="auto"/>
            <w:vAlign w:val="center"/>
          </w:tcPr>
          <w:p w14:paraId="303C170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0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08"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0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未经批准设立分支机构</w:t>
            </w:r>
          </w:p>
        </w:tc>
        <w:tc>
          <w:tcPr>
            <w:tcW w:w="1418" w:type="dxa"/>
            <w:tcBorders>
              <w:top w:val="nil"/>
              <w:left w:val="nil"/>
              <w:bottom w:val="single" w:sz="4" w:space="0" w:color="auto"/>
              <w:right w:val="single" w:sz="4" w:space="0" w:color="auto"/>
            </w:tcBorders>
            <w:shd w:val="clear" w:color="auto" w:fill="auto"/>
            <w:vAlign w:val="center"/>
          </w:tcPr>
          <w:p w14:paraId="303C170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0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0C"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0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虚假理赔</w:t>
            </w:r>
          </w:p>
        </w:tc>
        <w:tc>
          <w:tcPr>
            <w:tcW w:w="1418" w:type="dxa"/>
            <w:tcBorders>
              <w:top w:val="nil"/>
              <w:left w:val="nil"/>
              <w:bottom w:val="single" w:sz="4" w:space="0" w:color="auto"/>
              <w:right w:val="single" w:sz="4" w:space="0" w:color="auto"/>
            </w:tcBorders>
            <w:shd w:val="clear" w:color="auto" w:fill="auto"/>
            <w:vAlign w:val="center"/>
          </w:tcPr>
          <w:p w14:paraId="303C170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0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10"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0D"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许可证遗失未向发证机关报告</w:t>
            </w:r>
          </w:p>
        </w:tc>
        <w:tc>
          <w:tcPr>
            <w:tcW w:w="1418" w:type="dxa"/>
            <w:tcBorders>
              <w:top w:val="nil"/>
              <w:left w:val="nil"/>
              <w:bottom w:val="single" w:sz="4" w:space="0" w:color="auto"/>
              <w:right w:val="single" w:sz="4" w:space="0" w:color="auto"/>
            </w:tcBorders>
            <w:shd w:val="clear" w:color="auto" w:fill="auto"/>
            <w:vAlign w:val="center"/>
          </w:tcPr>
          <w:p w14:paraId="303C170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0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14"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1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保险代理人违反规定代替投保人签订保险合同</w:t>
            </w:r>
          </w:p>
        </w:tc>
        <w:tc>
          <w:tcPr>
            <w:tcW w:w="1418" w:type="dxa"/>
            <w:tcBorders>
              <w:top w:val="nil"/>
              <w:left w:val="nil"/>
              <w:bottom w:val="single" w:sz="4" w:space="0" w:color="auto"/>
              <w:right w:val="single" w:sz="4" w:space="0" w:color="auto"/>
            </w:tcBorders>
            <w:shd w:val="clear" w:color="auto" w:fill="auto"/>
            <w:vAlign w:val="center"/>
          </w:tcPr>
          <w:p w14:paraId="303C171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1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18" w14:textId="77777777">
        <w:trPr>
          <w:trHeight w:val="390"/>
        </w:trPr>
        <w:tc>
          <w:tcPr>
            <w:tcW w:w="5103" w:type="dxa"/>
            <w:tcBorders>
              <w:top w:val="nil"/>
              <w:left w:val="single" w:sz="4" w:space="0" w:color="auto"/>
              <w:bottom w:val="single" w:sz="4" w:space="0" w:color="auto"/>
              <w:right w:val="single" w:sz="4" w:space="0" w:color="auto"/>
            </w:tcBorders>
            <w:shd w:val="clear" w:color="auto" w:fill="auto"/>
            <w:vAlign w:val="center"/>
          </w:tcPr>
          <w:p w14:paraId="303C171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保险代理人委托未取得合法资格的个人从事保险销售</w:t>
            </w:r>
          </w:p>
        </w:tc>
        <w:tc>
          <w:tcPr>
            <w:tcW w:w="1418" w:type="dxa"/>
            <w:tcBorders>
              <w:top w:val="nil"/>
              <w:left w:val="nil"/>
              <w:bottom w:val="single" w:sz="4" w:space="0" w:color="auto"/>
              <w:right w:val="single" w:sz="4" w:space="0" w:color="auto"/>
            </w:tcBorders>
            <w:shd w:val="clear" w:color="auto" w:fill="auto"/>
            <w:vAlign w:val="center"/>
          </w:tcPr>
          <w:p w14:paraId="303C171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1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1C" w14:textId="77777777">
        <w:trPr>
          <w:trHeight w:val="675"/>
        </w:trPr>
        <w:tc>
          <w:tcPr>
            <w:tcW w:w="5103" w:type="dxa"/>
            <w:tcBorders>
              <w:top w:val="nil"/>
              <w:left w:val="single" w:sz="4" w:space="0" w:color="auto"/>
              <w:bottom w:val="single" w:sz="4" w:space="0" w:color="auto"/>
              <w:right w:val="single" w:sz="4" w:space="0" w:color="auto"/>
            </w:tcBorders>
            <w:shd w:val="clear" w:color="auto" w:fill="auto"/>
            <w:vAlign w:val="center"/>
          </w:tcPr>
          <w:p w14:paraId="303C1719"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阻碍投保人履行如实告知义务，或者诱导其不履行如实告知义务</w:t>
            </w:r>
          </w:p>
        </w:tc>
        <w:tc>
          <w:tcPr>
            <w:tcW w:w="1418" w:type="dxa"/>
            <w:tcBorders>
              <w:top w:val="nil"/>
              <w:left w:val="nil"/>
              <w:bottom w:val="single" w:sz="4" w:space="0" w:color="auto"/>
              <w:right w:val="single" w:sz="4" w:space="0" w:color="auto"/>
            </w:tcBorders>
            <w:shd w:val="clear" w:color="auto" w:fill="auto"/>
            <w:vAlign w:val="center"/>
          </w:tcPr>
          <w:p w14:paraId="303C171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1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1.37%</w:t>
            </w:r>
          </w:p>
        </w:tc>
      </w:tr>
      <w:tr w:rsidR="00704A1E" w14:paraId="303C1720" w14:textId="77777777">
        <w:trPr>
          <w:trHeight w:val="390"/>
        </w:trPr>
        <w:tc>
          <w:tcPr>
            <w:tcW w:w="5103" w:type="dxa"/>
            <w:tcBorders>
              <w:top w:val="nil"/>
              <w:left w:val="single" w:sz="4" w:space="0" w:color="auto"/>
              <w:bottom w:val="single" w:sz="4" w:space="0" w:color="auto"/>
              <w:right w:val="single" w:sz="4" w:space="0" w:color="auto"/>
            </w:tcBorders>
            <w:shd w:val="clear" w:color="000000" w:fill="FFFF00"/>
            <w:vAlign w:val="center"/>
          </w:tcPr>
          <w:p w14:paraId="303C171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418" w:type="dxa"/>
            <w:tcBorders>
              <w:top w:val="nil"/>
              <w:left w:val="nil"/>
              <w:bottom w:val="single" w:sz="4" w:space="0" w:color="auto"/>
              <w:right w:val="single" w:sz="4" w:space="0" w:color="auto"/>
            </w:tcBorders>
            <w:shd w:val="clear" w:color="000000" w:fill="FFFF00"/>
            <w:vAlign w:val="center"/>
          </w:tcPr>
          <w:p w14:paraId="303C171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73</w:t>
            </w:r>
          </w:p>
        </w:tc>
        <w:tc>
          <w:tcPr>
            <w:tcW w:w="1559" w:type="dxa"/>
            <w:tcBorders>
              <w:top w:val="nil"/>
              <w:left w:val="nil"/>
              <w:bottom w:val="single" w:sz="4" w:space="0" w:color="auto"/>
              <w:right w:val="single" w:sz="4" w:space="0" w:color="auto"/>
            </w:tcBorders>
            <w:shd w:val="clear" w:color="000000" w:fill="FFFF00"/>
            <w:vAlign w:val="center"/>
          </w:tcPr>
          <w:p w14:paraId="303C171F"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721"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5103"/>
        <w:gridCol w:w="1418"/>
        <w:gridCol w:w="1559"/>
      </w:tblGrid>
      <w:tr w:rsidR="00704A1E" w14:paraId="303C1723" w14:textId="77777777">
        <w:trPr>
          <w:trHeight w:val="285"/>
        </w:trPr>
        <w:tc>
          <w:tcPr>
            <w:tcW w:w="8080" w:type="dxa"/>
            <w:gridSpan w:val="3"/>
            <w:tcBorders>
              <w:top w:val="nil"/>
              <w:left w:val="nil"/>
              <w:bottom w:val="nil"/>
              <w:right w:val="nil"/>
            </w:tcBorders>
            <w:shd w:val="clear" w:color="auto" w:fill="auto"/>
            <w:vAlign w:val="center"/>
          </w:tcPr>
          <w:p w14:paraId="303C172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727" w14:textId="77777777">
        <w:trPr>
          <w:trHeight w:val="285"/>
        </w:trPr>
        <w:tc>
          <w:tcPr>
            <w:tcW w:w="5103"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2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418" w:type="dxa"/>
            <w:tcBorders>
              <w:top w:val="single" w:sz="4" w:space="0" w:color="auto"/>
              <w:left w:val="nil"/>
              <w:bottom w:val="single" w:sz="4" w:space="0" w:color="auto"/>
              <w:right w:val="single" w:sz="4" w:space="0" w:color="auto"/>
            </w:tcBorders>
            <w:shd w:val="clear" w:color="000000" w:fill="B4C6E7"/>
            <w:vAlign w:val="center"/>
          </w:tcPr>
          <w:p w14:paraId="303C172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559" w:type="dxa"/>
            <w:tcBorders>
              <w:top w:val="single" w:sz="4" w:space="0" w:color="auto"/>
              <w:left w:val="nil"/>
              <w:bottom w:val="single" w:sz="4" w:space="0" w:color="auto"/>
              <w:right w:val="single" w:sz="4" w:space="0" w:color="auto"/>
            </w:tcBorders>
            <w:shd w:val="clear" w:color="000000" w:fill="B4C6E7"/>
            <w:vAlign w:val="center"/>
          </w:tcPr>
          <w:p w14:paraId="303C172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72B"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2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未按规定建立或者管理业务档案</w:t>
            </w:r>
          </w:p>
        </w:tc>
        <w:tc>
          <w:tcPr>
            <w:tcW w:w="1418" w:type="dxa"/>
            <w:tcBorders>
              <w:top w:val="nil"/>
              <w:left w:val="nil"/>
              <w:bottom w:val="single" w:sz="4" w:space="0" w:color="auto"/>
              <w:right w:val="single" w:sz="4" w:space="0" w:color="auto"/>
            </w:tcBorders>
            <w:shd w:val="clear" w:color="auto" w:fill="auto"/>
            <w:vAlign w:val="center"/>
          </w:tcPr>
          <w:p w14:paraId="303C172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w:t>
            </w:r>
          </w:p>
        </w:tc>
        <w:tc>
          <w:tcPr>
            <w:tcW w:w="1559" w:type="dxa"/>
            <w:tcBorders>
              <w:top w:val="nil"/>
              <w:left w:val="nil"/>
              <w:bottom w:val="single" w:sz="4" w:space="0" w:color="auto"/>
              <w:right w:val="single" w:sz="4" w:space="0" w:color="auto"/>
            </w:tcBorders>
            <w:shd w:val="clear" w:color="auto" w:fill="auto"/>
            <w:vAlign w:val="center"/>
          </w:tcPr>
          <w:p w14:paraId="303C172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17.65%</w:t>
            </w:r>
          </w:p>
        </w:tc>
      </w:tr>
      <w:tr w:rsidR="00704A1E" w14:paraId="303C172F"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2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418" w:type="dxa"/>
            <w:tcBorders>
              <w:top w:val="nil"/>
              <w:left w:val="nil"/>
              <w:bottom w:val="single" w:sz="4" w:space="0" w:color="auto"/>
              <w:right w:val="single" w:sz="4" w:space="0" w:color="auto"/>
            </w:tcBorders>
            <w:shd w:val="clear" w:color="auto" w:fill="auto"/>
            <w:vAlign w:val="center"/>
          </w:tcPr>
          <w:p w14:paraId="303C172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72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11.76%</w:t>
            </w:r>
          </w:p>
        </w:tc>
      </w:tr>
      <w:tr w:rsidR="00704A1E" w14:paraId="303C1733"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30"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418" w:type="dxa"/>
            <w:tcBorders>
              <w:top w:val="nil"/>
              <w:left w:val="nil"/>
              <w:bottom w:val="single" w:sz="4" w:space="0" w:color="auto"/>
              <w:right w:val="single" w:sz="4" w:space="0" w:color="auto"/>
            </w:tcBorders>
            <w:shd w:val="clear" w:color="auto" w:fill="auto"/>
            <w:vAlign w:val="center"/>
          </w:tcPr>
          <w:p w14:paraId="303C173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73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11.76%</w:t>
            </w:r>
          </w:p>
        </w:tc>
      </w:tr>
      <w:tr w:rsidR="00704A1E" w14:paraId="303C1737"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3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临时负责人任职超期履职</w:t>
            </w:r>
          </w:p>
        </w:tc>
        <w:tc>
          <w:tcPr>
            <w:tcW w:w="1418" w:type="dxa"/>
            <w:tcBorders>
              <w:top w:val="nil"/>
              <w:left w:val="nil"/>
              <w:bottom w:val="single" w:sz="4" w:space="0" w:color="auto"/>
              <w:right w:val="single" w:sz="4" w:space="0" w:color="auto"/>
            </w:tcBorders>
            <w:shd w:val="clear" w:color="auto" w:fill="auto"/>
            <w:vAlign w:val="center"/>
          </w:tcPr>
          <w:p w14:paraId="303C173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73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11.76%</w:t>
            </w:r>
          </w:p>
        </w:tc>
      </w:tr>
      <w:tr w:rsidR="00704A1E" w14:paraId="303C173B"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3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未按规定使用银行账户</w:t>
            </w:r>
          </w:p>
        </w:tc>
        <w:tc>
          <w:tcPr>
            <w:tcW w:w="1418" w:type="dxa"/>
            <w:tcBorders>
              <w:top w:val="nil"/>
              <w:left w:val="nil"/>
              <w:bottom w:val="single" w:sz="4" w:space="0" w:color="auto"/>
              <w:right w:val="single" w:sz="4" w:space="0" w:color="auto"/>
            </w:tcBorders>
            <w:shd w:val="clear" w:color="auto" w:fill="auto"/>
            <w:vAlign w:val="center"/>
          </w:tcPr>
          <w:p w14:paraId="303C173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73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11.76%</w:t>
            </w:r>
          </w:p>
        </w:tc>
      </w:tr>
      <w:tr w:rsidR="00704A1E" w14:paraId="303C173F"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3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418" w:type="dxa"/>
            <w:tcBorders>
              <w:top w:val="nil"/>
              <w:left w:val="nil"/>
              <w:bottom w:val="single" w:sz="4" w:space="0" w:color="auto"/>
              <w:right w:val="single" w:sz="4" w:space="0" w:color="auto"/>
            </w:tcBorders>
            <w:shd w:val="clear" w:color="auto" w:fill="auto"/>
            <w:vAlign w:val="center"/>
          </w:tcPr>
          <w:p w14:paraId="303C173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3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43"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4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未按规定报告营业场所变更事项</w:t>
            </w:r>
          </w:p>
        </w:tc>
        <w:tc>
          <w:tcPr>
            <w:tcW w:w="1418" w:type="dxa"/>
            <w:tcBorders>
              <w:top w:val="nil"/>
              <w:left w:val="nil"/>
              <w:bottom w:val="single" w:sz="4" w:space="0" w:color="auto"/>
              <w:right w:val="single" w:sz="4" w:space="0" w:color="auto"/>
            </w:tcBorders>
            <w:shd w:val="clear" w:color="auto" w:fill="auto"/>
            <w:vAlign w:val="center"/>
          </w:tcPr>
          <w:p w14:paraId="303C174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4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47"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4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418" w:type="dxa"/>
            <w:tcBorders>
              <w:top w:val="nil"/>
              <w:left w:val="nil"/>
              <w:bottom w:val="single" w:sz="4" w:space="0" w:color="auto"/>
              <w:right w:val="single" w:sz="4" w:space="0" w:color="auto"/>
            </w:tcBorders>
            <w:shd w:val="clear" w:color="auto" w:fill="auto"/>
            <w:vAlign w:val="center"/>
          </w:tcPr>
          <w:p w14:paraId="303C174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4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4B"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4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未按照规定报送有关报告、报表、文件或者资料</w:t>
            </w:r>
          </w:p>
        </w:tc>
        <w:tc>
          <w:tcPr>
            <w:tcW w:w="1418" w:type="dxa"/>
            <w:tcBorders>
              <w:top w:val="nil"/>
              <w:left w:val="nil"/>
              <w:bottom w:val="single" w:sz="4" w:space="0" w:color="auto"/>
              <w:right w:val="single" w:sz="4" w:space="0" w:color="auto"/>
            </w:tcBorders>
            <w:shd w:val="clear" w:color="auto" w:fill="auto"/>
            <w:vAlign w:val="center"/>
          </w:tcPr>
          <w:p w14:paraId="303C174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4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4F"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4C"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未按照规定投保职业责任保险</w:t>
            </w:r>
          </w:p>
        </w:tc>
        <w:tc>
          <w:tcPr>
            <w:tcW w:w="1418" w:type="dxa"/>
            <w:tcBorders>
              <w:top w:val="nil"/>
              <w:left w:val="nil"/>
              <w:bottom w:val="single" w:sz="4" w:space="0" w:color="auto"/>
              <w:right w:val="single" w:sz="4" w:space="0" w:color="auto"/>
            </w:tcBorders>
            <w:shd w:val="clear" w:color="auto" w:fill="auto"/>
            <w:vAlign w:val="center"/>
          </w:tcPr>
          <w:p w14:paraId="303C174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4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53" w14:textId="77777777">
        <w:trPr>
          <w:trHeight w:val="480"/>
        </w:trPr>
        <w:tc>
          <w:tcPr>
            <w:tcW w:w="5103" w:type="dxa"/>
            <w:tcBorders>
              <w:top w:val="nil"/>
              <w:left w:val="single" w:sz="4" w:space="0" w:color="auto"/>
              <w:bottom w:val="single" w:sz="4" w:space="0" w:color="auto"/>
              <w:right w:val="single" w:sz="4" w:space="0" w:color="auto"/>
            </w:tcBorders>
            <w:shd w:val="clear" w:color="auto" w:fill="auto"/>
            <w:vAlign w:val="center"/>
          </w:tcPr>
          <w:p w14:paraId="303C175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许可证公示不规范</w:t>
            </w:r>
          </w:p>
        </w:tc>
        <w:tc>
          <w:tcPr>
            <w:tcW w:w="1418" w:type="dxa"/>
            <w:tcBorders>
              <w:top w:val="nil"/>
              <w:left w:val="nil"/>
              <w:bottom w:val="single" w:sz="4" w:space="0" w:color="auto"/>
              <w:right w:val="single" w:sz="4" w:space="0" w:color="auto"/>
            </w:tcBorders>
            <w:shd w:val="clear" w:color="auto" w:fill="auto"/>
            <w:vAlign w:val="center"/>
          </w:tcPr>
          <w:p w14:paraId="303C175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75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5.88%</w:t>
            </w:r>
          </w:p>
        </w:tc>
      </w:tr>
      <w:tr w:rsidR="00704A1E" w14:paraId="303C1757" w14:textId="77777777">
        <w:trPr>
          <w:trHeight w:val="480"/>
        </w:trPr>
        <w:tc>
          <w:tcPr>
            <w:tcW w:w="5103" w:type="dxa"/>
            <w:tcBorders>
              <w:top w:val="nil"/>
              <w:left w:val="single" w:sz="4" w:space="0" w:color="auto"/>
              <w:bottom w:val="single" w:sz="4" w:space="0" w:color="auto"/>
              <w:right w:val="single" w:sz="4" w:space="0" w:color="auto"/>
            </w:tcBorders>
            <w:shd w:val="clear" w:color="000000" w:fill="FFFF00"/>
            <w:vAlign w:val="center"/>
          </w:tcPr>
          <w:p w14:paraId="303C175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合计</w:t>
            </w:r>
          </w:p>
        </w:tc>
        <w:tc>
          <w:tcPr>
            <w:tcW w:w="1418" w:type="dxa"/>
            <w:tcBorders>
              <w:top w:val="nil"/>
              <w:left w:val="nil"/>
              <w:bottom w:val="single" w:sz="4" w:space="0" w:color="auto"/>
              <w:right w:val="single" w:sz="4" w:space="0" w:color="auto"/>
            </w:tcBorders>
            <w:shd w:val="clear" w:color="000000" w:fill="FFFF00"/>
            <w:vAlign w:val="center"/>
          </w:tcPr>
          <w:p w14:paraId="303C175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17</w:t>
            </w:r>
          </w:p>
        </w:tc>
        <w:tc>
          <w:tcPr>
            <w:tcW w:w="1559" w:type="dxa"/>
            <w:tcBorders>
              <w:top w:val="nil"/>
              <w:left w:val="nil"/>
              <w:bottom w:val="single" w:sz="4" w:space="0" w:color="auto"/>
              <w:right w:val="single" w:sz="4" w:space="0" w:color="auto"/>
            </w:tcBorders>
            <w:shd w:val="clear" w:color="000000" w:fill="FFFF00"/>
            <w:vAlign w:val="center"/>
          </w:tcPr>
          <w:p w14:paraId="303C1756"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758" w14:textId="77777777" w:rsidR="00704A1E" w:rsidRDefault="00704A1E">
      <w:pPr>
        <w:rPr>
          <w:rFonts w:ascii="SimSun" w:eastAsia="SimSun" w:hAnsi="SimSun"/>
          <w:b/>
          <w:bCs/>
          <w:sz w:val="24"/>
        </w:rPr>
      </w:pPr>
    </w:p>
    <w:p w14:paraId="303C1759" w14:textId="77777777" w:rsidR="00704A1E" w:rsidRDefault="00704A1E">
      <w:pPr>
        <w:rPr>
          <w:rFonts w:ascii="SimSun" w:eastAsia="SimSun" w:hAnsi="SimSun"/>
          <w:b/>
          <w:bCs/>
          <w:sz w:val="24"/>
        </w:rPr>
      </w:pPr>
    </w:p>
    <w:p w14:paraId="303C175A" w14:textId="77777777" w:rsidR="00704A1E" w:rsidRDefault="00C51CD1">
      <w:pPr>
        <w:pStyle w:val="ListParagraph"/>
        <w:numPr>
          <w:ilvl w:val="0"/>
          <w:numId w:val="2"/>
        </w:numPr>
        <w:rPr>
          <w:rFonts w:ascii="SimSun" w:eastAsia="SimSun" w:hAnsi="SimSun"/>
          <w:b/>
          <w:bCs/>
          <w:sz w:val="24"/>
        </w:rPr>
      </w:pPr>
      <w:r>
        <w:rPr>
          <w:rFonts w:ascii="SimSun" w:eastAsia="SimSun" w:hAnsi="SimSun" w:hint="eastAsia"/>
          <w:b/>
          <w:bCs/>
          <w:sz w:val="24"/>
        </w:rPr>
        <w:t>深圳监管局</w:t>
      </w:r>
    </w:p>
    <w:tbl>
      <w:tblPr>
        <w:tblW w:w="8080" w:type="dxa"/>
        <w:tblLook w:val="04A0" w:firstRow="1" w:lastRow="0" w:firstColumn="1" w:lastColumn="0" w:noHBand="0" w:noVBand="1"/>
      </w:tblPr>
      <w:tblGrid>
        <w:gridCol w:w="4180"/>
        <w:gridCol w:w="3900"/>
      </w:tblGrid>
      <w:tr w:rsidR="00704A1E" w14:paraId="303C175C" w14:textId="77777777">
        <w:trPr>
          <w:trHeight w:val="420"/>
        </w:trPr>
        <w:tc>
          <w:tcPr>
            <w:tcW w:w="8080" w:type="dxa"/>
            <w:gridSpan w:val="2"/>
            <w:tcBorders>
              <w:top w:val="nil"/>
              <w:left w:val="nil"/>
              <w:bottom w:val="nil"/>
              <w:right w:val="nil"/>
            </w:tcBorders>
            <w:shd w:val="clear" w:color="auto" w:fill="auto"/>
            <w:vAlign w:val="center"/>
          </w:tcPr>
          <w:p w14:paraId="303C175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75F"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5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900" w:type="dxa"/>
            <w:tcBorders>
              <w:top w:val="single" w:sz="4" w:space="0" w:color="auto"/>
              <w:left w:val="nil"/>
              <w:bottom w:val="single" w:sz="4" w:space="0" w:color="auto"/>
              <w:right w:val="single" w:sz="4" w:space="0" w:color="auto"/>
            </w:tcBorders>
            <w:shd w:val="clear" w:color="000000" w:fill="FFC000"/>
            <w:vAlign w:val="center"/>
          </w:tcPr>
          <w:p w14:paraId="303C175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762"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900" w:type="dxa"/>
            <w:tcBorders>
              <w:top w:val="nil"/>
              <w:left w:val="nil"/>
              <w:bottom w:val="single" w:sz="4" w:space="0" w:color="auto"/>
              <w:right w:val="single" w:sz="4" w:space="0" w:color="auto"/>
            </w:tcBorders>
            <w:shd w:val="clear" w:color="auto" w:fill="auto"/>
            <w:vAlign w:val="center"/>
          </w:tcPr>
          <w:p w14:paraId="303C176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6</w:t>
            </w:r>
          </w:p>
        </w:tc>
      </w:tr>
      <w:tr w:rsidR="00704A1E" w14:paraId="303C1765"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900" w:type="dxa"/>
            <w:tcBorders>
              <w:top w:val="nil"/>
              <w:left w:val="nil"/>
              <w:bottom w:val="single" w:sz="4" w:space="0" w:color="auto"/>
              <w:right w:val="single" w:sz="4" w:space="0" w:color="auto"/>
            </w:tcBorders>
            <w:shd w:val="clear" w:color="auto" w:fill="auto"/>
            <w:vAlign w:val="center"/>
          </w:tcPr>
          <w:p w14:paraId="303C176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5</w:t>
            </w:r>
          </w:p>
        </w:tc>
      </w:tr>
      <w:tr w:rsidR="00704A1E" w14:paraId="303C1768"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900" w:type="dxa"/>
            <w:tcBorders>
              <w:top w:val="nil"/>
              <w:left w:val="nil"/>
              <w:bottom w:val="single" w:sz="4" w:space="0" w:color="auto"/>
              <w:right w:val="single" w:sz="4" w:space="0" w:color="auto"/>
            </w:tcBorders>
            <w:shd w:val="clear" w:color="auto" w:fill="auto"/>
            <w:vAlign w:val="center"/>
          </w:tcPr>
          <w:p w14:paraId="303C176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3</w:t>
            </w:r>
          </w:p>
        </w:tc>
      </w:tr>
      <w:tr w:rsidR="00704A1E" w14:paraId="303C176B"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900" w:type="dxa"/>
            <w:tcBorders>
              <w:top w:val="nil"/>
              <w:left w:val="nil"/>
              <w:bottom w:val="single" w:sz="4" w:space="0" w:color="auto"/>
              <w:right w:val="single" w:sz="4" w:space="0" w:color="auto"/>
            </w:tcBorders>
            <w:shd w:val="clear" w:color="auto" w:fill="auto"/>
            <w:vAlign w:val="center"/>
          </w:tcPr>
          <w:p w14:paraId="303C176A"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2</w:t>
            </w:r>
          </w:p>
        </w:tc>
      </w:tr>
      <w:tr w:rsidR="00704A1E" w14:paraId="303C176E"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保险兼业代理机构</w:t>
            </w:r>
          </w:p>
        </w:tc>
        <w:tc>
          <w:tcPr>
            <w:tcW w:w="3900" w:type="dxa"/>
            <w:tcBorders>
              <w:top w:val="nil"/>
              <w:left w:val="nil"/>
              <w:bottom w:val="single" w:sz="4" w:space="0" w:color="auto"/>
              <w:right w:val="single" w:sz="4" w:space="0" w:color="auto"/>
            </w:tcBorders>
            <w:shd w:val="clear" w:color="auto" w:fill="auto"/>
            <w:vAlign w:val="center"/>
          </w:tcPr>
          <w:p w14:paraId="303C176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71"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6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900" w:type="dxa"/>
            <w:tcBorders>
              <w:top w:val="nil"/>
              <w:left w:val="nil"/>
              <w:bottom w:val="single" w:sz="4" w:space="0" w:color="auto"/>
              <w:right w:val="single" w:sz="4" w:space="0" w:color="auto"/>
            </w:tcBorders>
            <w:shd w:val="clear" w:color="auto" w:fill="auto"/>
            <w:vAlign w:val="center"/>
          </w:tcPr>
          <w:p w14:paraId="303C177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74"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77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900" w:type="dxa"/>
            <w:tcBorders>
              <w:top w:val="nil"/>
              <w:left w:val="nil"/>
              <w:bottom w:val="single" w:sz="4" w:space="0" w:color="auto"/>
              <w:right w:val="single" w:sz="4" w:space="0" w:color="auto"/>
            </w:tcBorders>
            <w:shd w:val="clear" w:color="000000" w:fill="FFFF00"/>
            <w:vAlign w:val="center"/>
          </w:tcPr>
          <w:p w14:paraId="303C177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18</w:t>
            </w:r>
          </w:p>
        </w:tc>
      </w:tr>
    </w:tbl>
    <w:p w14:paraId="303C1775" w14:textId="77777777" w:rsidR="00704A1E" w:rsidRDefault="00704A1E">
      <w:pPr>
        <w:rPr>
          <w:rFonts w:ascii="SimSun" w:eastAsia="SimSun" w:hAnsi="SimSun"/>
          <w:b/>
          <w:bCs/>
          <w:sz w:val="24"/>
        </w:rPr>
      </w:pPr>
    </w:p>
    <w:p w14:paraId="303C1776" w14:textId="77777777" w:rsidR="00704A1E" w:rsidRDefault="00C51CD1">
      <w:pPr>
        <w:rPr>
          <w:rFonts w:ascii="SimSun" w:eastAsia="SimSun" w:hAnsi="SimSun"/>
          <w:b/>
          <w:bCs/>
          <w:sz w:val="24"/>
        </w:rPr>
      </w:pPr>
      <w:r>
        <w:rPr>
          <w:noProof/>
        </w:rPr>
        <w:drawing>
          <wp:inline distT="0" distB="0" distL="0" distR="0" wp14:anchorId="303C18AD" wp14:editId="303C18AE">
            <wp:extent cx="5274310" cy="3844290"/>
            <wp:effectExtent l="0" t="0" r="2540" b="3810"/>
            <wp:docPr id="122472597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3C1777" w14:textId="77777777" w:rsidR="00704A1E" w:rsidRDefault="00704A1E">
      <w:pPr>
        <w:rPr>
          <w:rFonts w:ascii="SimSun" w:eastAsia="SimSun" w:hAnsi="SimSun"/>
          <w:b/>
          <w:bCs/>
          <w:sz w:val="24"/>
        </w:rPr>
      </w:pPr>
    </w:p>
    <w:p w14:paraId="303C1778" w14:textId="77777777" w:rsidR="00704A1E" w:rsidRDefault="00704A1E">
      <w:pPr>
        <w:rPr>
          <w:rFonts w:ascii="SimSun" w:eastAsia="SimSun" w:hAnsi="SimSun"/>
          <w:b/>
          <w:bCs/>
          <w:sz w:val="24"/>
        </w:rPr>
      </w:pPr>
    </w:p>
    <w:p w14:paraId="303C1779"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5245"/>
        <w:gridCol w:w="1134"/>
        <w:gridCol w:w="1701"/>
      </w:tblGrid>
      <w:tr w:rsidR="00704A1E" w14:paraId="303C177B" w14:textId="77777777">
        <w:trPr>
          <w:trHeight w:val="420"/>
        </w:trPr>
        <w:tc>
          <w:tcPr>
            <w:tcW w:w="8080" w:type="dxa"/>
            <w:gridSpan w:val="3"/>
            <w:tcBorders>
              <w:top w:val="nil"/>
              <w:left w:val="nil"/>
              <w:bottom w:val="nil"/>
              <w:right w:val="nil"/>
            </w:tcBorders>
            <w:shd w:val="clear" w:color="auto" w:fill="auto"/>
            <w:vAlign w:val="center"/>
          </w:tcPr>
          <w:p w14:paraId="303C177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保险公司-违规行为出现次数情况</w:t>
            </w:r>
          </w:p>
        </w:tc>
      </w:tr>
      <w:tr w:rsidR="00704A1E" w14:paraId="303C177F" w14:textId="77777777">
        <w:trPr>
          <w:trHeight w:val="420"/>
        </w:trPr>
        <w:tc>
          <w:tcPr>
            <w:tcW w:w="5245"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7C"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34" w:type="dxa"/>
            <w:tcBorders>
              <w:top w:val="single" w:sz="4" w:space="0" w:color="auto"/>
              <w:left w:val="nil"/>
              <w:bottom w:val="single" w:sz="4" w:space="0" w:color="auto"/>
              <w:right w:val="single" w:sz="4" w:space="0" w:color="auto"/>
            </w:tcBorders>
            <w:shd w:val="clear" w:color="000000" w:fill="92D050"/>
            <w:vAlign w:val="center"/>
          </w:tcPr>
          <w:p w14:paraId="303C177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701" w:type="dxa"/>
            <w:tcBorders>
              <w:top w:val="single" w:sz="4" w:space="0" w:color="auto"/>
              <w:left w:val="nil"/>
              <w:bottom w:val="single" w:sz="4" w:space="0" w:color="auto"/>
              <w:right w:val="single" w:sz="4" w:space="0" w:color="auto"/>
            </w:tcBorders>
            <w:shd w:val="clear" w:color="000000" w:fill="92D050"/>
            <w:vAlign w:val="center"/>
          </w:tcPr>
          <w:p w14:paraId="303C177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783" w14:textId="77777777">
        <w:trPr>
          <w:trHeight w:val="465"/>
        </w:trPr>
        <w:tc>
          <w:tcPr>
            <w:tcW w:w="5245" w:type="dxa"/>
            <w:tcBorders>
              <w:top w:val="nil"/>
              <w:left w:val="single" w:sz="4" w:space="0" w:color="auto"/>
              <w:bottom w:val="single" w:sz="4" w:space="0" w:color="auto"/>
              <w:right w:val="single" w:sz="4" w:space="0" w:color="auto"/>
            </w:tcBorders>
            <w:shd w:val="clear" w:color="auto" w:fill="auto"/>
            <w:vAlign w:val="center"/>
          </w:tcPr>
          <w:p w14:paraId="303C178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134" w:type="dxa"/>
            <w:tcBorders>
              <w:top w:val="nil"/>
              <w:left w:val="nil"/>
              <w:bottom w:val="single" w:sz="4" w:space="0" w:color="auto"/>
              <w:right w:val="single" w:sz="4" w:space="0" w:color="auto"/>
            </w:tcBorders>
            <w:shd w:val="clear" w:color="auto" w:fill="auto"/>
            <w:vAlign w:val="center"/>
          </w:tcPr>
          <w:p w14:paraId="303C178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w:t>
            </w:r>
          </w:p>
        </w:tc>
        <w:tc>
          <w:tcPr>
            <w:tcW w:w="1701" w:type="dxa"/>
            <w:tcBorders>
              <w:top w:val="nil"/>
              <w:left w:val="nil"/>
              <w:bottom w:val="single" w:sz="4" w:space="0" w:color="auto"/>
              <w:right w:val="single" w:sz="4" w:space="0" w:color="auto"/>
            </w:tcBorders>
            <w:shd w:val="clear" w:color="auto" w:fill="auto"/>
            <w:vAlign w:val="center"/>
          </w:tcPr>
          <w:p w14:paraId="303C178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38.89%</w:t>
            </w:r>
          </w:p>
        </w:tc>
      </w:tr>
      <w:tr w:rsidR="00704A1E" w14:paraId="303C1787" w14:textId="77777777">
        <w:trPr>
          <w:trHeight w:val="750"/>
        </w:trPr>
        <w:tc>
          <w:tcPr>
            <w:tcW w:w="5245" w:type="dxa"/>
            <w:tcBorders>
              <w:top w:val="nil"/>
              <w:left w:val="single" w:sz="4" w:space="0" w:color="auto"/>
              <w:bottom w:val="single" w:sz="4" w:space="0" w:color="auto"/>
              <w:right w:val="single" w:sz="4" w:space="0" w:color="auto"/>
            </w:tcBorders>
            <w:shd w:val="clear" w:color="auto" w:fill="auto"/>
            <w:vAlign w:val="center"/>
          </w:tcPr>
          <w:p w14:paraId="303C178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134" w:type="dxa"/>
            <w:tcBorders>
              <w:top w:val="nil"/>
              <w:left w:val="nil"/>
              <w:bottom w:val="single" w:sz="4" w:space="0" w:color="auto"/>
              <w:right w:val="single" w:sz="4" w:space="0" w:color="auto"/>
            </w:tcBorders>
            <w:shd w:val="clear" w:color="auto" w:fill="auto"/>
            <w:vAlign w:val="center"/>
          </w:tcPr>
          <w:p w14:paraId="303C178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701" w:type="dxa"/>
            <w:tcBorders>
              <w:top w:val="nil"/>
              <w:left w:val="nil"/>
              <w:bottom w:val="single" w:sz="4" w:space="0" w:color="auto"/>
              <w:right w:val="single" w:sz="4" w:space="0" w:color="auto"/>
            </w:tcBorders>
            <w:shd w:val="clear" w:color="auto" w:fill="auto"/>
            <w:vAlign w:val="center"/>
          </w:tcPr>
          <w:p w14:paraId="303C178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11.11%</w:t>
            </w:r>
          </w:p>
        </w:tc>
      </w:tr>
      <w:tr w:rsidR="00704A1E" w14:paraId="303C178B" w14:textId="77777777">
        <w:trPr>
          <w:trHeight w:val="420"/>
        </w:trPr>
        <w:tc>
          <w:tcPr>
            <w:tcW w:w="5245" w:type="dxa"/>
            <w:tcBorders>
              <w:top w:val="nil"/>
              <w:left w:val="single" w:sz="4" w:space="0" w:color="auto"/>
              <w:bottom w:val="single" w:sz="4" w:space="0" w:color="auto"/>
              <w:right w:val="single" w:sz="4" w:space="0" w:color="auto"/>
            </w:tcBorders>
            <w:shd w:val="clear" w:color="auto" w:fill="auto"/>
            <w:vAlign w:val="center"/>
          </w:tcPr>
          <w:p w14:paraId="303C1788"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关键信息科技外包合同条款缺失</w:t>
            </w:r>
          </w:p>
        </w:tc>
        <w:tc>
          <w:tcPr>
            <w:tcW w:w="1134" w:type="dxa"/>
            <w:tcBorders>
              <w:top w:val="nil"/>
              <w:left w:val="nil"/>
              <w:bottom w:val="single" w:sz="4" w:space="0" w:color="auto"/>
              <w:right w:val="single" w:sz="4" w:space="0" w:color="auto"/>
            </w:tcBorders>
            <w:shd w:val="clear" w:color="auto" w:fill="auto"/>
            <w:vAlign w:val="center"/>
          </w:tcPr>
          <w:p w14:paraId="303C178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8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5.56%</w:t>
            </w:r>
          </w:p>
        </w:tc>
      </w:tr>
      <w:tr w:rsidR="00704A1E" w14:paraId="303C178F" w14:textId="77777777">
        <w:trPr>
          <w:trHeight w:val="555"/>
        </w:trPr>
        <w:tc>
          <w:tcPr>
            <w:tcW w:w="5245" w:type="dxa"/>
            <w:tcBorders>
              <w:top w:val="nil"/>
              <w:left w:val="single" w:sz="4" w:space="0" w:color="auto"/>
              <w:bottom w:val="single" w:sz="4" w:space="0" w:color="auto"/>
              <w:right w:val="single" w:sz="4" w:space="0" w:color="auto"/>
            </w:tcBorders>
            <w:shd w:val="clear" w:color="auto" w:fill="auto"/>
            <w:vAlign w:val="center"/>
          </w:tcPr>
          <w:p w14:paraId="303C178C"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134" w:type="dxa"/>
            <w:tcBorders>
              <w:top w:val="nil"/>
              <w:left w:val="nil"/>
              <w:bottom w:val="single" w:sz="4" w:space="0" w:color="auto"/>
              <w:right w:val="single" w:sz="4" w:space="0" w:color="auto"/>
            </w:tcBorders>
            <w:shd w:val="clear" w:color="auto" w:fill="auto"/>
            <w:vAlign w:val="center"/>
          </w:tcPr>
          <w:p w14:paraId="303C178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8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5.56%</w:t>
            </w:r>
          </w:p>
        </w:tc>
      </w:tr>
      <w:tr w:rsidR="00704A1E" w14:paraId="303C1793" w14:textId="77777777">
        <w:trPr>
          <w:trHeight w:val="495"/>
        </w:trPr>
        <w:tc>
          <w:tcPr>
            <w:tcW w:w="5245" w:type="dxa"/>
            <w:tcBorders>
              <w:top w:val="nil"/>
              <w:left w:val="single" w:sz="4" w:space="0" w:color="auto"/>
              <w:bottom w:val="single" w:sz="4" w:space="0" w:color="auto"/>
              <w:right w:val="single" w:sz="4" w:space="0" w:color="auto"/>
            </w:tcBorders>
            <w:shd w:val="clear" w:color="auto" w:fill="auto"/>
            <w:vAlign w:val="center"/>
          </w:tcPr>
          <w:p w14:paraId="303C1790"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134" w:type="dxa"/>
            <w:tcBorders>
              <w:top w:val="nil"/>
              <w:left w:val="nil"/>
              <w:bottom w:val="single" w:sz="4" w:space="0" w:color="auto"/>
              <w:right w:val="single" w:sz="4" w:space="0" w:color="auto"/>
            </w:tcBorders>
            <w:shd w:val="clear" w:color="auto" w:fill="auto"/>
            <w:vAlign w:val="center"/>
          </w:tcPr>
          <w:p w14:paraId="303C179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9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5.56%</w:t>
            </w:r>
          </w:p>
        </w:tc>
      </w:tr>
      <w:tr w:rsidR="00704A1E" w14:paraId="303C1797" w14:textId="77777777">
        <w:trPr>
          <w:trHeight w:val="660"/>
        </w:trPr>
        <w:tc>
          <w:tcPr>
            <w:tcW w:w="5245" w:type="dxa"/>
            <w:tcBorders>
              <w:top w:val="nil"/>
              <w:left w:val="single" w:sz="4" w:space="0" w:color="auto"/>
              <w:bottom w:val="single" w:sz="4" w:space="0" w:color="auto"/>
              <w:right w:val="single" w:sz="4" w:space="0" w:color="auto"/>
            </w:tcBorders>
            <w:shd w:val="clear" w:color="auto" w:fill="auto"/>
            <w:vAlign w:val="center"/>
          </w:tcPr>
          <w:p w14:paraId="303C1794"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134" w:type="dxa"/>
            <w:tcBorders>
              <w:top w:val="nil"/>
              <w:left w:val="nil"/>
              <w:bottom w:val="single" w:sz="4" w:space="0" w:color="auto"/>
              <w:right w:val="single" w:sz="4" w:space="0" w:color="auto"/>
            </w:tcBorders>
            <w:shd w:val="clear" w:color="auto" w:fill="auto"/>
            <w:vAlign w:val="center"/>
          </w:tcPr>
          <w:p w14:paraId="303C179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701" w:type="dxa"/>
            <w:tcBorders>
              <w:top w:val="nil"/>
              <w:left w:val="nil"/>
              <w:bottom w:val="single" w:sz="4" w:space="0" w:color="auto"/>
              <w:right w:val="single" w:sz="4" w:space="0" w:color="auto"/>
            </w:tcBorders>
            <w:shd w:val="clear" w:color="auto" w:fill="auto"/>
            <w:vAlign w:val="center"/>
          </w:tcPr>
          <w:p w14:paraId="303C179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22.22%</w:t>
            </w:r>
          </w:p>
        </w:tc>
      </w:tr>
      <w:tr w:rsidR="00704A1E" w14:paraId="303C179B" w14:textId="77777777">
        <w:trPr>
          <w:trHeight w:val="420"/>
        </w:trPr>
        <w:tc>
          <w:tcPr>
            <w:tcW w:w="5245" w:type="dxa"/>
            <w:tcBorders>
              <w:top w:val="nil"/>
              <w:left w:val="single" w:sz="4" w:space="0" w:color="auto"/>
              <w:bottom w:val="single" w:sz="4" w:space="0" w:color="auto"/>
              <w:right w:val="single" w:sz="4" w:space="0" w:color="auto"/>
            </w:tcBorders>
            <w:shd w:val="clear" w:color="auto" w:fill="auto"/>
            <w:vAlign w:val="center"/>
          </w:tcPr>
          <w:p w14:paraId="303C1798"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未经批准变更营业场所</w:t>
            </w:r>
          </w:p>
        </w:tc>
        <w:tc>
          <w:tcPr>
            <w:tcW w:w="1134" w:type="dxa"/>
            <w:tcBorders>
              <w:top w:val="nil"/>
              <w:left w:val="nil"/>
              <w:bottom w:val="single" w:sz="4" w:space="0" w:color="auto"/>
              <w:right w:val="single" w:sz="4" w:space="0" w:color="auto"/>
            </w:tcBorders>
            <w:shd w:val="clear" w:color="auto" w:fill="auto"/>
            <w:vAlign w:val="center"/>
          </w:tcPr>
          <w:p w14:paraId="303C179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9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5.56%</w:t>
            </w:r>
          </w:p>
        </w:tc>
      </w:tr>
      <w:tr w:rsidR="00704A1E" w14:paraId="303C179F" w14:textId="77777777">
        <w:trPr>
          <w:trHeight w:val="420"/>
        </w:trPr>
        <w:tc>
          <w:tcPr>
            <w:tcW w:w="5245" w:type="dxa"/>
            <w:tcBorders>
              <w:top w:val="nil"/>
              <w:left w:val="single" w:sz="4" w:space="0" w:color="auto"/>
              <w:bottom w:val="single" w:sz="4" w:space="0" w:color="auto"/>
              <w:right w:val="single" w:sz="4" w:space="0" w:color="auto"/>
            </w:tcBorders>
            <w:shd w:val="clear" w:color="auto" w:fill="auto"/>
            <w:vAlign w:val="center"/>
          </w:tcPr>
          <w:p w14:paraId="303C179C"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信息科技外包治理体系缺失</w:t>
            </w:r>
          </w:p>
        </w:tc>
        <w:tc>
          <w:tcPr>
            <w:tcW w:w="1134" w:type="dxa"/>
            <w:tcBorders>
              <w:top w:val="nil"/>
              <w:left w:val="nil"/>
              <w:bottom w:val="single" w:sz="4" w:space="0" w:color="auto"/>
              <w:right w:val="single" w:sz="4" w:space="0" w:color="auto"/>
            </w:tcBorders>
            <w:shd w:val="clear" w:color="auto" w:fill="auto"/>
            <w:vAlign w:val="center"/>
          </w:tcPr>
          <w:p w14:paraId="303C179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9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5.56%</w:t>
            </w:r>
          </w:p>
        </w:tc>
      </w:tr>
      <w:tr w:rsidR="00704A1E" w14:paraId="303C17A3" w14:textId="77777777">
        <w:trPr>
          <w:trHeight w:val="420"/>
        </w:trPr>
        <w:tc>
          <w:tcPr>
            <w:tcW w:w="5245" w:type="dxa"/>
            <w:tcBorders>
              <w:top w:val="nil"/>
              <w:left w:val="single" w:sz="4" w:space="0" w:color="auto"/>
              <w:bottom w:val="single" w:sz="4" w:space="0" w:color="auto"/>
              <w:right w:val="single" w:sz="4" w:space="0" w:color="auto"/>
            </w:tcBorders>
            <w:shd w:val="clear" w:color="000000" w:fill="FFFF00"/>
            <w:vAlign w:val="center"/>
          </w:tcPr>
          <w:p w14:paraId="303C17A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134" w:type="dxa"/>
            <w:tcBorders>
              <w:top w:val="nil"/>
              <w:left w:val="nil"/>
              <w:bottom w:val="single" w:sz="4" w:space="0" w:color="auto"/>
              <w:right w:val="single" w:sz="4" w:space="0" w:color="auto"/>
            </w:tcBorders>
            <w:shd w:val="clear" w:color="000000" w:fill="FFFF00"/>
            <w:vAlign w:val="center"/>
          </w:tcPr>
          <w:p w14:paraId="303C17A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18</w:t>
            </w:r>
          </w:p>
        </w:tc>
        <w:tc>
          <w:tcPr>
            <w:tcW w:w="1701" w:type="dxa"/>
            <w:tcBorders>
              <w:top w:val="nil"/>
              <w:left w:val="nil"/>
              <w:bottom w:val="single" w:sz="4" w:space="0" w:color="auto"/>
              <w:right w:val="single" w:sz="4" w:space="0" w:color="auto"/>
            </w:tcBorders>
            <w:shd w:val="clear" w:color="000000" w:fill="FFFF00"/>
            <w:vAlign w:val="center"/>
          </w:tcPr>
          <w:p w14:paraId="303C17A2"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7A4" w14:textId="77777777" w:rsidR="00704A1E" w:rsidRDefault="00704A1E">
      <w:pPr>
        <w:rPr>
          <w:rFonts w:ascii="SimSun" w:eastAsia="SimSun" w:hAnsi="SimSun"/>
          <w:b/>
          <w:bCs/>
          <w:sz w:val="24"/>
        </w:rPr>
      </w:pPr>
    </w:p>
    <w:tbl>
      <w:tblPr>
        <w:tblW w:w="8080" w:type="dxa"/>
        <w:tblLook w:val="04A0" w:firstRow="1" w:lastRow="0" w:firstColumn="1" w:lastColumn="0" w:noHBand="0" w:noVBand="1"/>
      </w:tblPr>
      <w:tblGrid>
        <w:gridCol w:w="5180"/>
        <w:gridCol w:w="1199"/>
        <w:gridCol w:w="1701"/>
      </w:tblGrid>
      <w:tr w:rsidR="00704A1E" w14:paraId="303C17A6" w14:textId="77777777">
        <w:trPr>
          <w:trHeight w:val="285"/>
        </w:trPr>
        <w:tc>
          <w:tcPr>
            <w:tcW w:w="8080" w:type="dxa"/>
            <w:gridSpan w:val="3"/>
            <w:tcBorders>
              <w:top w:val="nil"/>
              <w:left w:val="nil"/>
              <w:bottom w:val="nil"/>
              <w:right w:val="nil"/>
            </w:tcBorders>
            <w:shd w:val="clear" w:color="auto" w:fill="auto"/>
            <w:vAlign w:val="center"/>
          </w:tcPr>
          <w:p w14:paraId="303C17A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7AA" w14:textId="77777777">
        <w:trPr>
          <w:trHeight w:val="285"/>
        </w:trPr>
        <w:tc>
          <w:tcPr>
            <w:tcW w:w="5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A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199" w:type="dxa"/>
            <w:tcBorders>
              <w:top w:val="single" w:sz="4" w:space="0" w:color="auto"/>
              <w:left w:val="nil"/>
              <w:bottom w:val="single" w:sz="4" w:space="0" w:color="auto"/>
              <w:right w:val="single" w:sz="4" w:space="0" w:color="auto"/>
            </w:tcBorders>
            <w:shd w:val="clear" w:color="000000" w:fill="B4C6E7"/>
            <w:vAlign w:val="center"/>
          </w:tcPr>
          <w:p w14:paraId="303C17A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701" w:type="dxa"/>
            <w:tcBorders>
              <w:top w:val="single" w:sz="4" w:space="0" w:color="auto"/>
              <w:left w:val="nil"/>
              <w:bottom w:val="single" w:sz="4" w:space="0" w:color="auto"/>
              <w:right w:val="single" w:sz="4" w:space="0" w:color="auto"/>
            </w:tcBorders>
            <w:shd w:val="clear" w:color="000000" w:fill="B4C6E7"/>
            <w:vAlign w:val="center"/>
          </w:tcPr>
          <w:p w14:paraId="303C17A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7AE"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AB"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利用业务便利为其他机构或者个人牟取不正当利益</w:t>
            </w:r>
          </w:p>
        </w:tc>
        <w:tc>
          <w:tcPr>
            <w:tcW w:w="1199" w:type="dxa"/>
            <w:tcBorders>
              <w:top w:val="nil"/>
              <w:left w:val="nil"/>
              <w:bottom w:val="single" w:sz="4" w:space="0" w:color="auto"/>
              <w:right w:val="single" w:sz="4" w:space="0" w:color="auto"/>
            </w:tcBorders>
            <w:shd w:val="clear" w:color="auto" w:fill="auto"/>
            <w:vAlign w:val="center"/>
          </w:tcPr>
          <w:p w14:paraId="303C17A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A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7B2"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A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内控管理不到位</w:t>
            </w:r>
          </w:p>
        </w:tc>
        <w:tc>
          <w:tcPr>
            <w:tcW w:w="1199" w:type="dxa"/>
            <w:tcBorders>
              <w:top w:val="nil"/>
              <w:left w:val="nil"/>
              <w:bottom w:val="single" w:sz="4" w:space="0" w:color="auto"/>
              <w:right w:val="single" w:sz="4" w:space="0" w:color="auto"/>
            </w:tcBorders>
            <w:shd w:val="clear" w:color="auto" w:fill="auto"/>
            <w:vAlign w:val="center"/>
          </w:tcPr>
          <w:p w14:paraId="303C17B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B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7B6"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B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199" w:type="dxa"/>
            <w:tcBorders>
              <w:top w:val="nil"/>
              <w:left w:val="nil"/>
              <w:bottom w:val="single" w:sz="4" w:space="0" w:color="auto"/>
              <w:right w:val="single" w:sz="4" w:space="0" w:color="auto"/>
            </w:tcBorders>
            <w:shd w:val="clear" w:color="auto" w:fill="auto"/>
            <w:vAlign w:val="center"/>
          </w:tcPr>
          <w:p w14:paraId="303C17B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701" w:type="dxa"/>
            <w:tcBorders>
              <w:top w:val="nil"/>
              <w:left w:val="nil"/>
              <w:bottom w:val="single" w:sz="4" w:space="0" w:color="auto"/>
              <w:right w:val="single" w:sz="4" w:space="0" w:color="auto"/>
            </w:tcBorders>
            <w:shd w:val="clear" w:color="auto" w:fill="auto"/>
            <w:vAlign w:val="center"/>
          </w:tcPr>
          <w:p w14:paraId="303C17B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6.67%</w:t>
            </w:r>
          </w:p>
        </w:tc>
      </w:tr>
      <w:tr w:rsidR="00704A1E" w14:paraId="303C17BA"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B7"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违反规定开展互联网保险业务</w:t>
            </w:r>
          </w:p>
        </w:tc>
        <w:tc>
          <w:tcPr>
            <w:tcW w:w="1199" w:type="dxa"/>
            <w:tcBorders>
              <w:top w:val="nil"/>
              <w:left w:val="nil"/>
              <w:bottom w:val="single" w:sz="4" w:space="0" w:color="auto"/>
              <w:right w:val="single" w:sz="4" w:space="0" w:color="auto"/>
            </w:tcBorders>
            <w:shd w:val="clear" w:color="auto" w:fill="auto"/>
            <w:vAlign w:val="center"/>
          </w:tcPr>
          <w:p w14:paraId="303C17B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701" w:type="dxa"/>
            <w:tcBorders>
              <w:top w:val="nil"/>
              <w:left w:val="nil"/>
              <w:bottom w:val="single" w:sz="4" w:space="0" w:color="auto"/>
              <w:right w:val="single" w:sz="4" w:space="0" w:color="auto"/>
            </w:tcBorders>
            <w:shd w:val="clear" w:color="auto" w:fill="auto"/>
            <w:vAlign w:val="center"/>
          </w:tcPr>
          <w:p w14:paraId="303C17B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13.33%</w:t>
            </w:r>
          </w:p>
        </w:tc>
      </w:tr>
      <w:tr w:rsidR="00704A1E" w14:paraId="303C17BE"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BB"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未按规定建立或者管理业务档案</w:t>
            </w:r>
          </w:p>
        </w:tc>
        <w:tc>
          <w:tcPr>
            <w:tcW w:w="1199" w:type="dxa"/>
            <w:tcBorders>
              <w:top w:val="nil"/>
              <w:left w:val="nil"/>
              <w:bottom w:val="single" w:sz="4" w:space="0" w:color="auto"/>
              <w:right w:val="single" w:sz="4" w:space="0" w:color="auto"/>
            </w:tcBorders>
            <w:shd w:val="clear" w:color="auto" w:fill="auto"/>
            <w:vAlign w:val="center"/>
          </w:tcPr>
          <w:p w14:paraId="303C17B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701" w:type="dxa"/>
            <w:tcBorders>
              <w:top w:val="nil"/>
              <w:left w:val="nil"/>
              <w:bottom w:val="single" w:sz="4" w:space="0" w:color="auto"/>
              <w:right w:val="single" w:sz="4" w:space="0" w:color="auto"/>
            </w:tcBorders>
            <w:shd w:val="clear" w:color="auto" w:fill="auto"/>
            <w:vAlign w:val="center"/>
          </w:tcPr>
          <w:p w14:paraId="303C17B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26.67%</w:t>
            </w:r>
          </w:p>
        </w:tc>
      </w:tr>
      <w:tr w:rsidR="00704A1E" w14:paraId="303C17C2"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B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未按规定使用银行账户</w:t>
            </w:r>
          </w:p>
        </w:tc>
        <w:tc>
          <w:tcPr>
            <w:tcW w:w="1199" w:type="dxa"/>
            <w:tcBorders>
              <w:top w:val="nil"/>
              <w:left w:val="nil"/>
              <w:bottom w:val="single" w:sz="4" w:space="0" w:color="auto"/>
              <w:right w:val="single" w:sz="4" w:space="0" w:color="auto"/>
            </w:tcBorders>
            <w:shd w:val="clear" w:color="auto" w:fill="auto"/>
            <w:vAlign w:val="center"/>
          </w:tcPr>
          <w:p w14:paraId="303C17C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701" w:type="dxa"/>
            <w:tcBorders>
              <w:top w:val="nil"/>
              <w:left w:val="nil"/>
              <w:bottom w:val="single" w:sz="4" w:space="0" w:color="auto"/>
              <w:right w:val="single" w:sz="4" w:space="0" w:color="auto"/>
            </w:tcBorders>
            <w:shd w:val="clear" w:color="auto" w:fill="auto"/>
            <w:vAlign w:val="center"/>
          </w:tcPr>
          <w:p w14:paraId="303C17C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13.33%</w:t>
            </w:r>
          </w:p>
        </w:tc>
      </w:tr>
      <w:tr w:rsidR="00704A1E" w14:paraId="303C17C6" w14:textId="77777777">
        <w:trPr>
          <w:trHeight w:val="285"/>
        </w:trPr>
        <w:tc>
          <w:tcPr>
            <w:tcW w:w="5180" w:type="dxa"/>
            <w:tcBorders>
              <w:top w:val="nil"/>
              <w:left w:val="single" w:sz="4" w:space="0" w:color="auto"/>
              <w:bottom w:val="single" w:sz="4" w:space="0" w:color="auto"/>
              <w:right w:val="single" w:sz="4" w:space="0" w:color="auto"/>
            </w:tcBorders>
            <w:shd w:val="clear" w:color="auto" w:fill="auto"/>
            <w:vAlign w:val="center"/>
          </w:tcPr>
          <w:p w14:paraId="303C17C3"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199" w:type="dxa"/>
            <w:tcBorders>
              <w:top w:val="nil"/>
              <w:left w:val="nil"/>
              <w:bottom w:val="single" w:sz="4" w:space="0" w:color="auto"/>
              <w:right w:val="single" w:sz="4" w:space="0" w:color="auto"/>
            </w:tcBorders>
            <w:shd w:val="clear" w:color="auto" w:fill="auto"/>
            <w:vAlign w:val="center"/>
          </w:tcPr>
          <w:p w14:paraId="303C17C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1701" w:type="dxa"/>
            <w:tcBorders>
              <w:top w:val="nil"/>
              <w:left w:val="nil"/>
              <w:bottom w:val="single" w:sz="4" w:space="0" w:color="auto"/>
              <w:right w:val="single" w:sz="4" w:space="0" w:color="auto"/>
            </w:tcBorders>
            <w:shd w:val="clear" w:color="auto" w:fill="auto"/>
            <w:vAlign w:val="center"/>
          </w:tcPr>
          <w:p w14:paraId="303C17C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26.67%</w:t>
            </w:r>
          </w:p>
        </w:tc>
      </w:tr>
      <w:tr w:rsidR="00704A1E" w14:paraId="303C17CA" w14:textId="77777777">
        <w:trPr>
          <w:trHeight w:val="285"/>
        </w:trPr>
        <w:tc>
          <w:tcPr>
            <w:tcW w:w="5180" w:type="dxa"/>
            <w:tcBorders>
              <w:top w:val="nil"/>
              <w:left w:val="single" w:sz="4" w:space="0" w:color="auto"/>
              <w:bottom w:val="single" w:sz="4" w:space="0" w:color="auto"/>
              <w:right w:val="single" w:sz="4" w:space="0" w:color="auto"/>
            </w:tcBorders>
            <w:shd w:val="clear" w:color="000000" w:fill="FFFF00"/>
            <w:vAlign w:val="center"/>
          </w:tcPr>
          <w:p w14:paraId="303C17C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199" w:type="dxa"/>
            <w:tcBorders>
              <w:top w:val="nil"/>
              <w:left w:val="nil"/>
              <w:bottom w:val="single" w:sz="4" w:space="0" w:color="auto"/>
              <w:right w:val="single" w:sz="4" w:space="0" w:color="auto"/>
            </w:tcBorders>
            <w:shd w:val="clear" w:color="000000" w:fill="FFFF00"/>
            <w:vAlign w:val="center"/>
          </w:tcPr>
          <w:p w14:paraId="303C17C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15</w:t>
            </w:r>
          </w:p>
        </w:tc>
        <w:tc>
          <w:tcPr>
            <w:tcW w:w="1701" w:type="dxa"/>
            <w:tcBorders>
              <w:top w:val="nil"/>
              <w:left w:val="nil"/>
              <w:bottom w:val="single" w:sz="4" w:space="0" w:color="auto"/>
              <w:right w:val="single" w:sz="4" w:space="0" w:color="auto"/>
            </w:tcBorders>
            <w:shd w:val="clear" w:color="000000" w:fill="FFFF00"/>
            <w:vAlign w:val="center"/>
          </w:tcPr>
          <w:p w14:paraId="303C17C9"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7CB" w14:textId="77777777" w:rsidR="00704A1E" w:rsidRDefault="00704A1E">
      <w:pPr>
        <w:rPr>
          <w:rFonts w:ascii="SimSun" w:eastAsia="SimSun" w:hAnsi="SimSun"/>
          <w:b/>
          <w:bCs/>
          <w:sz w:val="24"/>
        </w:rPr>
      </w:pPr>
    </w:p>
    <w:p w14:paraId="303C17CC" w14:textId="77777777" w:rsidR="00704A1E" w:rsidRDefault="00704A1E">
      <w:pPr>
        <w:pStyle w:val="ListParagraph"/>
        <w:rPr>
          <w:rFonts w:ascii="SimSun" w:eastAsia="SimSun" w:hAnsi="SimSun"/>
          <w:b/>
          <w:bCs/>
          <w:sz w:val="24"/>
        </w:rPr>
      </w:pPr>
    </w:p>
    <w:p w14:paraId="303C17CD" w14:textId="77777777" w:rsidR="00704A1E" w:rsidRDefault="00C51CD1">
      <w:pPr>
        <w:pStyle w:val="ListParagraph"/>
        <w:numPr>
          <w:ilvl w:val="0"/>
          <w:numId w:val="2"/>
        </w:numPr>
        <w:rPr>
          <w:rFonts w:ascii="SimSun" w:eastAsia="SimSun" w:hAnsi="SimSun"/>
          <w:b/>
          <w:bCs/>
          <w:sz w:val="24"/>
        </w:rPr>
      </w:pPr>
      <w:r>
        <w:rPr>
          <w:rFonts w:ascii="SimSun" w:eastAsia="SimSun" w:hAnsi="SimSun" w:hint="eastAsia"/>
          <w:b/>
          <w:bCs/>
          <w:sz w:val="24"/>
        </w:rPr>
        <w:t>广西监管局</w:t>
      </w:r>
    </w:p>
    <w:tbl>
      <w:tblPr>
        <w:tblW w:w="7400" w:type="dxa"/>
        <w:tblLook w:val="04A0" w:firstRow="1" w:lastRow="0" w:firstColumn="1" w:lastColumn="0" w:noHBand="0" w:noVBand="1"/>
      </w:tblPr>
      <w:tblGrid>
        <w:gridCol w:w="4180"/>
        <w:gridCol w:w="3220"/>
      </w:tblGrid>
      <w:tr w:rsidR="00704A1E" w14:paraId="303C17CF" w14:textId="77777777">
        <w:trPr>
          <w:trHeight w:val="420"/>
        </w:trPr>
        <w:tc>
          <w:tcPr>
            <w:tcW w:w="7400" w:type="dxa"/>
            <w:gridSpan w:val="2"/>
            <w:tcBorders>
              <w:top w:val="nil"/>
              <w:left w:val="nil"/>
              <w:bottom w:val="nil"/>
              <w:right w:val="nil"/>
            </w:tcBorders>
            <w:shd w:val="clear" w:color="auto" w:fill="auto"/>
            <w:vAlign w:val="center"/>
          </w:tcPr>
          <w:p w14:paraId="303C17C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7D2"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D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220" w:type="dxa"/>
            <w:tcBorders>
              <w:top w:val="single" w:sz="4" w:space="0" w:color="auto"/>
              <w:left w:val="nil"/>
              <w:bottom w:val="single" w:sz="4" w:space="0" w:color="auto"/>
              <w:right w:val="single" w:sz="4" w:space="0" w:color="auto"/>
            </w:tcBorders>
            <w:shd w:val="clear" w:color="000000" w:fill="FFC000"/>
            <w:vAlign w:val="center"/>
          </w:tcPr>
          <w:p w14:paraId="303C17D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7D5"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D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220" w:type="dxa"/>
            <w:tcBorders>
              <w:top w:val="nil"/>
              <w:left w:val="nil"/>
              <w:bottom w:val="single" w:sz="4" w:space="0" w:color="auto"/>
              <w:right w:val="single" w:sz="4" w:space="0" w:color="auto"/>
            </w:tcBorders>
            <w:shd w:val="clear" w:color="auto" w:fill="auto"/>
            <w:vAlign w:val="center"/>
          </w:tcPr>
          <w:p w14:paraId="303C17D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11</w:t>
            </w:r>
          </w:p>
        </w:tc>
      </w:tr>
      <w:tr w:rsidR="00704A1E" w14:paraId="303C17D8"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D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220" w:type="dxa"/>
            <w:tcBorders>
              <w:top w:val="nil"/>
              <w:left w:val="nil"/>
              <w:bottom w:val="single" w:sz="4" w:space="0" w:color="auto"/>
              <w:right w:val="single" w:sz="4" w:space="0" w:color="auto"/>
            </w:tcBorders>
            <w:shd w:val="clear" w:color="auto" w:fill="auto"/>
            <w:vAlign w:val="center"/>
          </w:tcPr>
          <w:p w14:paraId="303C17D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8</w:t>
            </w:r>
          </w:p>
        </w:tc>
      </w:tr>
      <w:tr w:rsidR="00704A1E" w14:paraId="303C17DB"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D9"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220" w:type="dxa"/>
            <w:tcBorders>
              <w:top w:val="nil"/>
              <w:left w:val="nil"/>
              <w:bottom w:val="single" w:sz="4" w:space="0" w:color="auto"/>
              <w:right w:val="single" w:sz="4" w:space="0" w:color="auto"/>
            </w:tcBorders>
            <w:shd w:val="clear" w:color="auto" w:fill="auto"/>
            <w:vAlign w:val="center"/>
          </w:tcPr>
          <w:p w14:paraId="303C17DA"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DE"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DC"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保险经纪机构</w:t>
            </w:r>
          </w:p>
        </w:tc>
        <w:tc>
          <w:tcPr>
            <w:tcW w:w="3220" w:type="dxa"/>
            <w:tcBorders>
              <w:top w:val="nil"/>
              <w:left w:val="nil"/>
              <w:bottom w:val="single" w:sz="4" w:space="0" w:color="auto"/>
              <w:right w:val="single" w:sz="4" w:space="0" w:color="auto"/>
            </w:tcBorders>
            <w:shd w:val="clear" w:color="auto" w:fill="auto"/>
            <w:vAlign w:val="center"/>
          </w:tcPr>
          <w:p w14:paraId="303C17D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E1"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DF"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保险兼业代理机构</w:t>
            </w:r>
          </w:p>
        </w:tc>
        <w:tc>
          <w:tcPr>
            <w:tcW w:w="3220" w:type="dxa"/>
            <w:tcBorders>
              <w:top w:val="nil"/>
              <w:left w:val="nil"/>
              <w:bottom w:val="single" w:sz="4" w:space="0" w:color="auto"/>
              <w:right w:val="single" w:sz="4" w:space="0" w:color="auto"/>
            </w:tcBorders>
            <w:shd w:val="clear" w:color="auto" w:fill="auto"/>
            <w:vAlign w:val="center"/>
          </w:tcPr>
          <w:p w14:paraId="303C17E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E4"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7E2"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220" w:type="dxa"/>
            <w:tcBorders>
              <w:top w:val="nil"/>
              <w:left w:val="nil"/>
              <w:bottom w:val="single" w:sz="4" w:space="0" w:color="auto"/>
              <w:right w:val="single" w:sz="4" w:space="0" w:color="auto"/>
            </w:tcBorders>
            <w:shd w:val="clear" w:color="auto" w:fill="auto"/>
            <w:vAlign w:val="center"/>
          </w:tcPr>
          <w:p w14:paraId="303C17E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7E7"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7E5"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lastRenderedPageBreak/>
              <w:t>合计</w:t>
            </w:r>
          </w:p>
        </w:tc>
        <w:tc>
          <w:tcPr>
            <w:tcW w:w="3220" w:type="dxa"/>
            <w:tcBorders>
              <w:top w:val="nil"/>
              <w:left w:val="nil"/>
              <w:bottom w:val="single" w:sz="4" w:space="0" w:color="auto"/>
              <w:right w:val="single" w:sz="4" w:space="0" w:color="auto"/>
            </w:tcBorders>
            <w:shd w:val="clear" w:color="000000" w:fill="FFFF00"/>
            <w:vAlign w:val="center"/>
          </w:tcPr>
          <w:p w14:paraId="303C17E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23</w:t>
            </w:r>
          </w:p>
        </w:tc>
      </w:tr>
    </w:tbl>
    <w:p w14:paraId="303C17E8" w14:textId="77777777" w:rsidR="00704A1E" w:rsidRDefault="00704A1E">
      <w:pPr>
        <w:rPr>
          <w:rFonts w:ascii="SimSun" w:eastAsia="SimSun" w:hAnsi="SimSun"/>
          <w:b/>
          <w:bCs/>
          <w:sz w:val="24"/>
        </w:rPr>
      </w:pPr>
    </w:p>
    <w:p w14:paraId="303C17E9" w14:textId="77777777" w:rsidR="00704A1E" w:rsidRDefault="00704A1E">
      <w:pPr>
        <w:rPr>
          <w:rFonts w:ascii="SimSun" w:eastAsia="SimSun" w:hAnsi="SimSun"/>
          <w:b/>
          <w:bCs/>
          <w:sz w:val="24"/>
        </w:rPr>
      </w:pPr>
    </w:p>
    <w:p w14:paraId="303C17EA" w14:textId="77777777" w:rsidR="00704A1E" w:rsidRDefault="00C51CD1">
      <w:pPr>
        <w:rPr>
          <w:rFonts w:ascii="SimSun" w:eastAsia="SimSun" w:hAnsi="SimSun"/>
          <w:b/>
          <w:bCs/>
          <w:sz w:val="24"/>
        </w:rPr>
      </w:pPr>
      <w:r>
        <w:rPr>
          <w:noProof/>
        </w:rPr>
        <w:drawing>
          <wp:inline distT="0" distB="0" distL="0" distR="0" wp14:anchorId="303C18AF" wp14:editId="303C18B0">
            <wp:extent cx="5274310" cy="2860675"/>
            <wp:effectExtent l="0" t="0" r="2540" b="15875"/>
            <wp:docPr id="181890157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3C17EB" w14:textId="77777777" w:rsidR="00704A1E" w:rsidRDefault="00704A1E">
      <w:pPr>
        <w:rPr>
          <w:rFonts w:ascii="SimSun" w:eastAsia="SimSun" w:hAnsi="SimSun"/>
          <w:b/>
          <w:bCs/>
          <w:sz w:val="24"/>
        </w:rPr>
      </w:pPr>
    </w:p>
    <w:p w14:paraId="303C17EC" w14:textId="77777777" w:rsidR="00704A1E" w:rsidRDefault="00704A1E">
      <w:pPr>
        <w:rPr>
          <w:rFonts w:ascii="SimSun" w:eastAsia="SimSun" w:hAnsi="SimSun"/>
          <w:b/>
          <w:bCs/>
          <w:sz w:val="24"/>
        </w:rPr>
      </w:pPr>
    </w:p>
    <w:tbl>
      <w:tblPr>
        <w:tblW w:w="8060" w:type="dxa"/>
        <w:tblLook w:val="04A0" w:firstRow="1" w:lastRow="0" w:firstColumn="1" w:lastColumn="0" w:noHBand="0" w:noVBand="1"/>
      </w:tblPr>
      <w:tblGrid>
        <w:gridCol w:w="4180"/>
        <w:gridCol w:w="1620"/>
        <w:gridCol w:w="2260"/>
      </w:tblGrid>
      <w:tr w:rsidR="00704A1E" w14:paraId="303C17EE" w14:textId="77777777">
        <w:trPr>
          <w:trHeight w:val="405"/>
        </w:trPr>
        <w:tc>
          <w:tcPr>
            <w:tcW w:w="8060" w:type="dxa"/>
            <w:gridSpan w:val="3"/>
            <w:tcBorders>
              <w:top w:val="nil"/>
              <w:left w:val="nil"/>
              <w:bottom w:val="nil"/>
              <w:right w:val="nil"/>
            </w:tcBorders>
            <w:shd w:val="clear" w:color="auto" w:fill="auto"/>
            <w:vAlign w:val="center"/>
          </w:tcPr>
          <w:p w14:paraId="303C17E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7F2" w14:textId="77777777">
        <w:trPr>
          <w:trHeight w:val="405"/>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7E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620" w:type="dxa"/>
            <w:tcBorders>
              <w:top w:val="single" w:sz="4" w:space="0" w:color="auto"/>
              <w:left w:val="nil"/>
              <w:bottom w:val="single" w:sz="4" w:space="0" w:color="auto"/>
              <w:right w:val="single" w:sz="4" w:space="0" w:color="auto"/>
            </w:tcBorders>
            <w:shd w:val="clear" w:color="000000" w:fill="92D050"/>
            <w:vAlign w:val="center"/>
          </w:tcPr>
          <w:p w14:paraId="303C17F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2260" w:type="dxa"/>
            <w:tcBorders>
              <w:top w:val="single" w:sz="4" w:space="0" w:color="auto"/>
              <w:left w:val="nil"/>
              <w:bottom w:val="single" w:sz="4" w:space="0" w:color="auto"/>
              <w:right w:val="single" w:sz="4" w:space="0" w:color="auto"/>
            </w:tcBorders>
            <w:shd w:val="clear" w:color="000000" w:fill="92D050"/>
            <w:vAlign w:val="center"/>
          </w:tcPr>
          <w:p w14:paraId="303C17F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7F6" w14:textId="77777777">
        <w:trPr>
          <w:trHeight w:val="615"/>
        </w:trPr>
        <w:tc>
          <w:tcPr>
            <w:tcW w:w="4180" w:type="dxa"/>
            <w:tcBorders>
              <w:top w:val="nil"/>
              <w:left w:val="single" w:sz="4" w:space="0" w:color="auto"/>
              <w:bottom w:val="single" w:sz="4" w:space="0" w:color="auto"/>
              <w:right w:val="single" w:sz="4" w:space="0" w:color="auto"/>
            </w:tcBorders>
            <w:shd w:val="clear" w:color="auto" w:fill="auto"/>
            <w:vAlign w:val="center"/>
          </w:tcPr>
          <w:p w14:paraId="303C17F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620" w:type="dxa"/>
            <w:tcBorders>
              <w:top w:val="nil"/>
              <w:left w:val="nil"/>
              <w:bottom w:val="single" w:sz="4" w:space="0" w:color="auto"/>
              <w:right w:val="single" w:sz="4" w:space="0" w:color="auto"/>
            </w:tcBorders>
            <w:shd w:val="clear" w:color="auto" w:fill="auto"/>
            <w:vAlign w:val="center"/>
          </w:tcPr>
          <w:p w14:paraId="303C17F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11</w:t>
            </w:r>
          </w:p>
        </w:tc>
        <w:tc>
          <w:tcPr>
            <w:tcW w:w="2260" w:type="dxa"/>
            <w:tcBorders>
              <w:top w:val="nil"/>
              <w:left w:val="nil"/>
              <w:bottom w:val="single" w:sz="4" w:space="0" w:color="auto"/>
              <w:right w:val="single" w:sz="4" w:space="0" w:color="auto"/>
            </w:tcBorders>
            <w:shd w:val="clear" w:color="auto" w:fill="auto"/>
            <w:vAlign w:val="center"/>
          </w:tcPr>
          <w:p w14:paraId="303C17F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34.38%</w:t>
            </w:r>
          </w:p>
        </w:tc>
      </w:tr>
      <w:tr w:rsidR="00704A1E" w14:paraId="303C17FA" w14:textId="77777777">
        <w:trPr>
          <w:trHeight w:val="825"/>
        </w:trPr>
        <w:tc>
          <w:tcPr>
            <w:tcW w:w="4180" w:type="dxa"/>
            <w:tcBorders>
              <w:top w:val="nil"/>
              <w:left w:val="single" w:sz="4" w:space="0" w:color="auto"/>
              <w:bottom w:val="single" w:sz="4" w:space="0" w:color="auto"/>
              <w:right w:val="single" w:sz="4" w:space="0" w:color="auto"/>
            </w:tcBorders>
            <w:shd w:val="clear" w:color="auto" w:fill="auto"/>
            <w:vAlign w:val="center"/>
          </w:tcPr>
          <w:p w14:paraId="303C17F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620" w:type="dxa"/>
            <w:tcBorders>
              <w:top w:val="nil"/>
              <w:left w:val="nil"/>
              <w:bottom w:val="single" w:sz="4" w:space="0" w:color="auto"/>
              <w:right w:val="single" w:sz="4" w:space="0" w:color="auto"/>
            </w:tcBorders>
            <w:shd w:val="clear" w:color="auto" w:fill="auto"/>
            <w:vAlign w:val="center"/>
          </w:tcPr>
          <w:p w14:paraId="303C17F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w:t>
            </w:r>
          </w:p>
        </w:tc>
        <w:tc>
          <w:tcPr>
            <w:tcW w:w="2260" w:type="dxa"/>
            <w:tcBorders>
              <w:top w:val="nil"/>
              <w:left w:val="nil"/>
              <w:bottom w:val="single" w:sz="4" w:space="0" w:color="auto"/>
              <w:right w:val="single" w:sz="4" w:space="0" w:color="auto"/>
            </w:tcBorders>
            <w:shd w:val="clear" w:color="auto" w:fill="auto"/>
            <w:vAlign w:val="center"/>
          </w:tcPr>
          <w:p w14:paraId="303C17F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21.88%</w:t>
            </w:r>
          </w:p>
        </w:tc>
      </w:tr>
      <w:tr w:rsidR="00704A1E" w14:paraId="303C17FE" w14:textId="77777777">
        <w:trPr>
          <w:trHeight w:val="600"/>
        </w:trPr>
        <w:tc>
          <w:tcPr>
            <w:tcW w:w="4180" w:type="dxa"/>
            <w:tcBorders>
              <w:top w:val="nil"/>
              <w:left w:val="single" w:sz="4" w:space="0" w:color="auto"/>
              <w:bottom w:val="single" w:sz="4" w:space="0" w:color="auto"/>
              <w:right w:val="single" w:sz="4" w:space="0" w:color="auto"/>
            </w:tcBorders>
            <w:shd w:val="clear" w:color="auto" w:fill="auto"/>
            <w:vAlign w:val="center"/>
          </w:tcPr>
          <w:p w14:paraId="303C17FB"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620" w:type="dxa"/>
            <w:tcBorders>
              <w:top w:val="nil"/>
              <w:left w:val="nil"/>
              <w:bottom w:val="single" w:sz="4" w:space="0" w:color="auto"/>
              <w:right w:val="single" w:sz="4" w:space="0" w:color="auto"/>
            </w:tcBorders>
            <w:shd w:val="clear" w:color="auto" w:fill="auto"/>
            <w:vAlign w:val="center"/>
          </w:tcPr>
          <w:p w14:paraId="303C17F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6</w:t>
            </w:r>
          </w:p>
        </w:tc>
        <w:tc>
          <w:tcPr>
            <w:tcW w:w="2260" w:type="dxa"/>
            <w:tcBorders>
              <w:top w:val="nil"/>
              <w:left w:val="nil"/>
              <w:bottom w:val="single" w:sz="4" w:space="0" w:color="auto"/>
              <w:right w:val="single" w:sz="4" w:space="0" w:color="auto"/>
            </w:tcBorders>
            <w:shd w:val="clear" w:color="auto" w:fill="auto"/>
            <w:vAlign w:val="center"/>
          </w:tcPr>
          <w:p w14:paraId="303C17F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18.75%</w:t>
            </w:r>
          </w:p>
        </w:tc>
      </w:tr>
      <w:tr w:rsidR="00704A1E" w14:paraId="303C1802" w14:textId="77777777">
        <w:trPr>
          <w:trHeight w:val="405"/>
        </w:trPr>
        <w:tc>
          <w:tcPr>
            <w:tcW w:w="4180" w:type="dxa"/>
            <w:tcBorders>
              <w:top w:val="nil"/>
              <w:left w:val="single" w:sz="4" w:space="0" w:color="auto"/>
              <w:bottom w:val="single" w:sz="4" w:space="0" w:color="auto"/>
              <w:right w:val="single" w:sz="4" w:space="0" w:color="auto"/>
            </w:tcBorders>
            <w:shd w:val="clear" w:color="auto" w:fill="auto"/>
            <w:vAlign w:val="center"/>
          </w:tcPr>
          <w:p w14:paraId="303C17FF"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620" w:type="dxa"/>
            <w:tcBorders>
              <w:top w:val="nil"/>
              <w:left w:val="nil"/>
              <w:bottom w:val="single" w:sz="4" w:space="0" w:color="auto"/>
              <w:right w:val="single" w:sz="4" w:space="0" w:color="auto"/>
            </w:tcBorders>
            <w:shd w:val="clear" w:color="auto" w:fill="auto"/>
            <w:vAlign w:val="center"/>
          </w:tcPr>
          <w:p w14:paraId="303C180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4</w:t>
            </w:r>
          </w:p>
        </w:tc>
        <w:tc>
          <w:tcPr>
            <w:tcW w:w="2260" w:type="dxa"/>
            <w:tcBorders>
              <w:top w:val="nil"/>
              <w:left w:val="nil"/>
              <w:bottom w:val="single" w:sz="4" w:space="0" w:color="auto"/>
              <w:right w:val="single" w:sz="4" w:space="0" w:color="auto"/>
            </w:tcBorders>
            <w:shd w:val="clear" w:color="auto" w:fill="auto"/>
            <w:vAlign w:val="center"/>
          </w:tcPr>
          <w:p w14:paraId="303C180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12.50%</w:t>
            </w:r>
          </w:p>
        </w:tc>
      </w:tr>
      <w:tr w:rsidR="00704A1E" w14:paraId="303C1806" w14:textId="77777777">
        <w:trPr>
          <w:trHeight w:val="405"/>
        </w:trPr>
        <w:tc>
          <w:tcPr>
            <w:tcW w:w="4180" w:type="dxa"/>
            <w:tcBorders>
              <w:top w:val="nil"/>
              <w:left w:val="single" w:sz="4" w:space="0" w:color="auto"/>
              <w:bottom w:val="single" w:sz="4" w:space="0" w:color="auto"/>
              <w:right w:val="single" w:sz="4" w:space="0" w:color="auto"/>
            </w:tcBorders>
            <w:shd w:val="clear" w:color="auto" w:fill="auto"/>
            <w:vAlign w:val="center"/>
          </w:tcPr>
          <w:p w14:paraId="303C1803"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虚构保险中介业务套取费用</w:t>
            </w:r>
          </w:p>
        </w:tc>
        <w:tc>
          <w:tcPr>
            <w:tcW w:w="1620" w:type="dxa"/>
            <w:tcBorders>
              <w:top w:val="nil"/>
              <w:left w:val="nil"/>
              <w:bottom w:val="single" w:sz="4" w:space="0" w:color="auto"/>
              <w:right w:val="single" w:sz="4" w:space="0" w:color="auto"/>
            </w:tcBorders>
            <w:shd w:val="clear" w:color="auto" w:fill="auto"/>
            <w:vAlign w:val="center"/>
          </w:tcPr>
          <w:p w14:paraId="303C180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05"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80A" w14:textId="77777777">
        <w:trPr>
          <w:trHeight w:val="405"/>
        </w:trPr>
        <w:tc>
          <w:tcPr>
            <w:tcW w:w="4180" w:type="dxa"/>
            <w:tcBorders>
              <w:top w:val="nil"/>
              <w:left w:val="single" w:sz="4" w:space="0" w:color="auto"/>
              <w:bottom w:val="single" w:sz="4" w:space="0" w:color="auto"/>
              <w:right w:val="single" w:sz="4" w:space="0" w:color="auto"/>
            </w:tcBorders>
            <w:shd w:val="clear" w:color="auto" w:fill="auto"/>
            <w:vAlign w:val="center"/>
          </w:tcPr>
          <w:p w14:paraId="303C1807"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因管理不善导致许可证遗失</w:t>
            </w:r>
          </w:p>
        </w:tc>
        <w:tc>
          <w:tcPr>
            <w:tcW w:w="1620" w:type="dxa"/>
            <w:tcBorders>
              <w:top w:val="nil"/>
              <w:left w:val="nil"/>
              <w:bottom w:val="single" w:sz="4" w:space="0" w:color="auto"/>
              <w:right w:val="single" w:sz="4" w:space="0" w:color="auto"/>
            </w:tcBorders>
            <w:shd w:val="clear" w:color="auto" w:fill="auto"/>
            <w:vAlign w:val="center"/>
          </w:tcPr>
          <w:p w14:paraId="303C180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09"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80E" w14:textId="77777777">
        <w:trPr>
          <w:trHeight w:val="405"/>
        </w:trPr>
        <w:tc>
          <w:tcPr>
            <w:tcW w:w="4180" w:type="dxa"/>
            <w:tcBorders>
              <w:top w:val="nil"/>
              <w:left w:val="single" w:sz="4" w:space="0" w:color="auto"/>
              <w:bottom w:val="single" w:sz="4" w:space="0" w:color="auto"/>
              <w:right w:val="single" w:sz="4" w:space="0" w:color="auto"/>
            </w:tcBorders>
            <w:shd w:val="clear" w:color="auto" w:fill="auto"/>
            <w:vAlign w:val="center"/>
          </w:tcPr>
          <w:p w14:paraId="303C180B"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未在犹豫期内完成回访</w:t>
            </w:r>
          </w:p>
        </w:tc>
        <w:tc>
          <w:tcPr>
            <w:tcW w:w="1620" w:type="dxa"/>
            <w:tcBorders>
              <w:top w:val="nil"/>
              <w:left w:val="nil"/>
              <w:bottom w:val="single" w:sz="4" w:space="0" w:color="auto"/>
              <w:right w:val="single" w:sz="4" w:space="0" w:color="auto"/>
            </w:tcBorders>
            <w:shd w:val="clear" w:color="auto" w:fill="auto"/>
            <w:vAlign w:val="center"/>
          </w:tcPr>
          <w:p w14:paraId="303C180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0D"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812" w14:textId="77777777">
        <w:trPr>
          <w:trHeight w:val="540"/>
        </w:trPr>
        <w:tc>
          <w:tcPr>
            <w:tcW w:w="4180" w:type="dxa"/>
            <w:tcBorders>
              <w:top w:val="nil"/>
              <w:left w:val="single" w:sz="4" w:space="0" w:color="auto"/>
              <w:bottom w:val="single" w:sz="4" w:space="0" w:color="auto"/>
              <w:right w:val="single" w:sz="4" w:space="0" w:color="auto"/>
            </w:tcBorders>
            <w:shd w:val="clear" w:color="auto" w:fill="auto"/>
            <w:vAlign w:val="center"/>
          </w:tcPr>
          <w:p w14:paraId="303C180F"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未按规定向监管部门报告高级管理人员或者临时负责人变更决定</w:t>
            </w:r>
          </w:p>
        </w:tc>
        <w:tc>
          <w:tcPr>
            <w:tcW w:w="1620" w:type="dxa"/>
            <w:tcBorders>
              <w:top w:val="nil"/>
              <w:left w:val="nil"/>
              <w:bottom w:val="single" w:sz="4" w:space="0" w:color="auto"/>
              <w:right w:val="single" w:sz="4" w:space="0" w:color="auto"/>
            </w:tcBorders>
            <w:shd w:val="clear" w:color="auto" w:fill="auto"/>
            <w:vAlign w:val="center"/>
          </w:tcPr>
          <w:p w14:paraId="303C181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11"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3.13%</w:t>
            </w:r>
          </w:p>
        </w:tc>
      </w:tr>
      <w:tr w:rsidR="00704A1E" w14:paraId="303C1816" w14:textId="77777777">
        <w:trPr>
          <w:trHeight w:val="40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81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620" w:type="dxa"/>
            <w:tcBorders>
              <w:top w:val="nil"/>
              <w:left w:val="nil"/>
              <w:bottom w:val="single" w:sz="4" w:space="0" w:color="auto"/>
              <w:right w:val="single" w:sz="4" w:space="0" w:color="auto"/>
            </w:tcBorders>
            <w:shd w:val="clear" w:color="000000" w:fill="FFFF00"/>
            <w:vAlign w:val="center"/>
          </w:tcPr>
          <w:p w14:paraId="303C181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32</w:t>
            </w:r>
          </w:p>
        </w:tc>
        <w:tc>
          <w:tcPr>
            <w:tcW w:w="2260" w:type="dxa"/>
            <w:tcBorders>
              <w:top w:val="nil"/>
              <w:left w:val="nil"/>
              <w:bottom w:val="single" w:sz="4" w:space="0" w:color="auto"/>
              <w:right w:val="single" w:sz="4" w:space="0" w:color="auto"/>
            </w:tcBorders>
            <w:shd w:val="clear" w:color="000000" w:fill="FFFF00"/>
            <w:vAlign w:val="center"/>
          </w:tcPr>
          <w:p w14:paraId="303C1815"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817" w14:textId="77777777" w:rsidR="00704A1E" w:rsidRDefault="00704A1E">
      <w:pPr>
        <w:rPr>
          <w:rFonts w:ascii="SimSun" w:eastAsia="SimSun" w:hAnsi="SimSun"/>
          <w:b/>
          <w:bCs/>
          <w:sz w:val="24"/>
        </w:rPr>
      </w:pPr>
    </w:p>
    <w:p w14:paraId="303C1818" w14:textId="77777777" w:rsidR="00704A1E" w:rsidRDefault="00704A1E">
      <w:pPr>
        <w:rPr>
          <w:rFonts w:ascii="SimSun" w:eastAsia="SimSun" w:hAnsi="SimSun"/>
          <w:b/>
          <w:bCs/>
          <w:sz w:val="24"/>
        </w:rPr>
      </w:pPr>
    </w:p>
    <w:p w14:paraId="303C1819" w14:textId="77777777" w:rsidR="00704A1E" w:rsidRDefault="00704A1E">
      <w:pPr>
        <w:rPr>
          <w:rFonts w:ascii="SimSun" w:eastAsia="SimSun" w:hAnsi="SimSun"/>
          <w:b/>
          <w:bCs/>
          <w:sz w:val="24"/>
        </w:rPr>
      </w:pPr>
    </w:p>
    <w:p w14:paraId="303C181A" w14:textId="77777777" w:rsidR="00704A1E" w:rsidRDefault="00704A1E">
      <w:pPr>
        <w:rPr>
          <w:rFonts w:ascii="SimSun" w:eastAsia="SimSun" w:hAnsi="SimSun"/>
          <w:b/>
          <w:bCs/>
          <w:sz w:val="24"/>
        </w:rPr>
      </w:pPr>
    </w:p>
    <w:tbl>
      <w:tblPr>
        <w:tblW w:w="8060" w:type="dxa"/>
        <w:tblLook w:val="04A0" w:firstRow="1" w:lastRow="0" w:firstColumn="1" w:lastColumn="0" w:noHBand="0" w:noVBand="1"/>
      </w:tblPr>
      <w:tblGrid>
        <w:gridCol w:w="4180"/>
        <w:gridCol w:w="1620"/>
        <w:gridCol w:w="2260"/>
      </w:tblGrid>
      <w:tr w:rsidR="00704A1E" w14:paraId="303C181C" w14:textId="77777777">
        <w:trPr>
          <w:trHeight w:val="285"/>
        </w:trPr>
        <w:tc>
          <w:tcPr>
            <w:tcW w:w="8060" w:type="dxa"/>
            <w:gridSpan w:val="3"/>
            <w:tcBorders>
              <w:top w:val="nil"/>
              <w:left w:val="nil"/>
              <w:bottom w:val="nil"/>
              <w:right w:val="nil"/>
            </w:tcBorders>
            <w:shd w:val="clear" w:color="auto" w:fill="auto"/>
            <w:vAlign w:val="center"/>
          </w:tcPr>
          <w:p w14:paraId="303C181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820" w14:textId="77777777">
        <w:trPr>
          <w:trHeight w:val="285"/>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81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620" w:type="dxa"/>
            <w:tcBorders>
              <w:top w:val="single" w:sz="4" w:space="0" w:color="auto"/>
              <w:left w:val="nil"/>
              <w:bottom w:val="single" w:sz="4" w:space="0" w:color="auto"/>
              <w:right w:val="single" w:sz="4" w:space="0" w:color="auto"/>
            </w:tcBorders>
            <w:shd w:val="clear" w:color="000000" w:fill="B4C6E7"/>
            <w:vAlign w:val="center"/>
          </w:tcPr>
          <w:p w14:paraId="303C181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2260" w:type="dxa"/>
            <w:tcBorders>
              <w:top w:val="single" w:sz="4" w:space="0" w:color="auto"/>
              <w:left w:val="nil"/>
              <w:bottom w:val="single" w:sz="4" w:space="0" w:color="auto"/>
              <w:right w:val="single" w:sz="4" w:space="0" w:color="auto"/>
            </w:tcBorders>
            <w:shd w:val="clear" w:color="000000" w:fill="B4C6E7"/>
            <w:vAlign w:val="center"/>
          </w:tcPr>
          <w:p w14:paraId="303C181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824" w14:textId="77777777">
        <w:trPr>
          <w:trHeight w:val="525"/>
        </w:trPr>
        <w:tc>
          <w:tcPr>
            <w:tcW w:w="4180" w:type="dxa"/>
            <w:tcBorders>
              <w:top w:val="nil"/>
              <w:left w:val="single" w:sz="4" w:space="0" w:color="auto"/>
              <w:bottom w:val="single" w:sz="4" w:space="0" w:color="auto"/>
              <w:right w:val="single" w:sz="4" w:space="0" w:color="auto"/>
            </w:tcBorders>
            <w:shd w:val="clear" w:color="auto" w:fill="auto"/>
            <w:vAlign w:val="center"/>
          </w:tcPr>
          <w:p w14:paraId="303C1821"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620" w:type="dxa"/>
            <w:tcBorders>
              <w:top w:val="nil"/>
              <w:left w:val="nil"/>
              <w:bottom w:val="single" w:sz="4" w:space="0" w:color="auto"/>
              <w:right w:val="single" w:sz="4" w:space="0" w:color="auto"/>
            </w:tcBorders>
            <w:shd w:val="clear" w:color="auto" w:fill="auto"/>
            <w:vAlign w:val="center"/>
          </w:tcPr>
          <w:p w14:paraId="303C182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2260" w:type="dxa"/>
            <w:tcBorders>
              <w:top w:val="nil"/>
              <w:left w:val="nil"/>
              <w:bottom w:val="single" w:sz="4" w:space="0" w:color="auto"/>
              <w:right w:val="single" w:sz="4" w:space="0" w:color="auto"/>
            </w:tcBorders>
            <w:shd w:val="clear" w:color="auto" w:fill="auto"/>
            <w:vAlign w:val="center"/>
          </w:tcPr>
          <w:p w14:paraId="303C182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33.33%</w:t>
            </w:r>
          </w:p>
        </w:tc>
      </w:tr>
      <w:tr w:rsidR="00704A1E" w14:paraId="303C1828" w14:textId="77777777">
        <w:trPr>
          <w:trHeight w:val="525"/>
        </w:trPr>
        <w:tc>
          <w:tcPr>
            <w:tcW w:w="4180" w:type="dxa"/>
            <w:tcBorders>
              <w:top w:val="nil"/>
              <w:left w:val="single" w:sz="4" w:space="0" w:color="auto"/>
              <w:bottom w:val="single" w:sz="4" w:space="0" w:color="auto"/>
              <w:right w:val="single" w:sz="4" w:space="0" w:color="auto"/>
            </w:tcBorders>
            <w:shd w:val="clear" w:color="auto" w:fill="auto"/>
            <w:vAlign w:val="center"/>
          </w:tcPr>
          <w:p w14:paraId="303C1825"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未按规定使用银行账户</w:t>
            </w:r>
          </w:p>
        </w:tc>
        <w:tc>
          <w:tcPr>
            <w:tcW w:w="1620" w:type="dxa"/>
            <w:tcBorders>
              <w:top w:val="nil"/>
              <w:left w:val="nil"/>
              <w:bottom w:val="single" w:sz="4" w:space="0" w:color="auto"/>
              <w:right w:val="single" w:sz="4" w:space="0" w:color="auto"/>
            </w:tcBorders>
            <w:shd w:val="clear" w:color="auto" w:fill="auto"/>
            <w:vAlign w:val="center"/>
          </w:tcPr>
          <w:p w14:paraId="303C182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2260" w:type="dxa"/>
            <w:tcBorders>
              <w:top w:val="nil"/>
              <w:left w:val="nil"/>
              <w:bottom w:val="single" w:sz="4" w:space="0" w:color="auto"/>
              <w:right w:val="single" w:sz="4" w:space="0" w:color="auto"/>
            </w:tcBorders>
            <w:shd w:val="clear" w:color="auto" w:fill="auto"/>
            <w:vAlign w:val="center"/>
          </w:tcPr>
          <w:p w14:paraId="303C182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33.33%</w:t>
            </w:r>
          </w:p>
        </w:tc>
      </w:tr>
      <w:tr w:rsidR="00704A1E" w14:paraId="303C182C" w14:textId="77777777">
        <w:trPr>
          <w:trHeight w:val="525"/>
        </w:trPr>
        <w:tc>
          <w:tcPr>
            <w:tcW w:w="4180" w:type="dxa"/>
            <w:tcBorders>
              <w:top w:val="nil"/>
              <w:left w:val="single" w:sz="4" w:space="0" w:color="auto"/>
              <w:bottom w:val="single" w:sz="4" w:space="0" w:color="auto"/>
              <w:right w:val="single" w:sz="4" w:space="0" w:color="auto"/>
            </w:tcBorders>
            <w:shd w:val="clear" w:color="auto" w:fill="auto"/>
            <w:vAlign w:val="center"/>
          </w:tcPr>
          <w:p w14:paraId="303C1829"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聘任不具有任职资格的人员</w:t>
            </w:r>
          </w:p>
        </w:tc>
        <w:tc>
          <w:tcPr>
            <w:tcW w:w="1620" w:type="dxa"/>
            <w:tcBorders>
              <w:top w:val="nil"/>
              <w:left w:val="nil"/>
              <w:bottom w:val="single" w:sz="4" w:space="0" w:color="auto"/>
              <w:right w:val="single" w:sz="4" w:space="0" w:color="auto"/>
            </w:tcBorders>
            <w:shd w:val="clear" w:color="auto" w:fill="auto"/>
            <w:vAlign w:val="center"/>
          </w:tcPr>
          <w:p w14:paraId="303C182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2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830" w14:textId="77777777">
        <w:trPr>
          <w:trHeight w:val="525"/>
        </w:trPr>
        <w:tc>
          <w:tcPr>
            <w:tcW w:w="4180" w:type="dxa"/>
            <w:tcBorders>
              <w:top w:val="nil"/>
              <w:left w:val="single" w:sz="4" w:space="0" w:color="auto"/>
              <w:bottom w:val="single" w:sz="4" w:space="0" w:color="auto"/>
              <w:right w:val="single" w:sz="4" w:space="0" w:color="auto"/>
            </w:tcBorders>
            <w:shd w:val="clear" w:color="auto" w:fill="auto"/>
            <w:vAlign w:val="center"/>
          </w:tcPr>
          <w:p w14:paraId="303C182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未按规定制作并出示客户告知书</w:t>
            </w:r>
          </w:p>
        </w:tc>
        <w:tc>
          <w:tcPr>
            <w:tcW w:w="1620" w:type="dxa"/>
            <w:tcBorders>
              <w:top w:val="nil"/>
              <w:left w:val="nil"/>
              <w:bottom w:val="single" w:sz="4" w:space="0" w:color="auto"/>
              <w:right w:val="single" w:sz="4" w:space="0" w:color="auto"/>
            </w:tcBorders>
            <w:shd w:val="clear" w:color="auto" w:fill="auto"/>
            <w:vAlign w:val="center"/>
          </w:tcPr>
          <w:p w14:paraId="303C182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2260" w:type="dxa"/>
            <w:tcBorders>
              <w:top w:val="nil"/>
              <w:left w:val="nil"/>
              <w:bottom w:val="single" w:sz="4" w:space="0" w:color="auto"/>
              <w:right w:val="single" w:sz="4" w:space="0" w:color="auto"/>
            </w:tcBorders>
            <w:shd w:val="clear" w:color="auto" w:fill="auto"/>
            <w:vAlign w:val="center"/>
          </w:tcPr>
          <w:p w14:paraId="303C182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16.67%</w:t>
            </w:r>
          </w:p>
        </w:tc>
      </w:tr>
      <w:tr w:rsidR="00704A1E" w14:paraId="303C1834" w14:textId="77777777">
        <w:trPr>
          <w:trHeight w:val="52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831"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合计</w:t>
            </w:r>
          </w:p>
        </w:tc>
        <w:tc>
          <w:tcPr>
            <w:tcW w:w="1620" w:type="dxa"/>
            <w:tcBorders>
              <w:top w:val="nil"/>
              <w:left w:val="nil"/>
              <w:bottom w:val="single" w:sz="4" w:space="0" w:color="auto"/>
              <w:right w:val="single" w:sz="4" w:space="0" w:color="auto"/>
            </w:tcBorders>
            <w:shd w:val="clear" w:color="000000" w:fill="FFFF00"/>
            <w:vAlign w:val="center"/>
          </w:tcPr>
          <w:p w14:paraId="303C1832" w14:textId="77777777" w:rsidR="00704A1E" w:rsidRDefault="00C51CD1">
            <w:pPr>
              <w:widowControl/>
              <w:spacing w:after="0" w:line="240" w:lineRule="auto"/>
              <w:jc w:val="center"/>
              <w:rPr>
                <w:rFonts w:ascii="DengXian" w:eastAsia="DengXian" w:hAnsi="DengXian" w:cs="SimSun"/>
                <w:b/>
                <w:bCs/>
                <w:color w:val="000000"/>
                <w:kern w:val="0"/>
                <w:szCs w:val="22"/>
                <w14:ligatures w14:val="none"/>
              </w:rPr>
            </w:pPr>
            <w:r>
              <w:rPr>
                <w:rFonts w:ascii="DengXian" w:eastAsia="DengXian" w:hAnsi="DengXian" w:cs="SimSun" w:hint="eastAsia"/>
                <w:b/>
                <w:bCs/>
                <w:color w:val="000000"/>
                <w:kern w:val="0"/>
                <w:szCs w:val="22"/>
                <w14:ligatures w14:val="none"/>
              </w:rPr>
              <w:t>6</w:t>
            </w:r>
          </w:p>
        </w:tc>
        <w:tc>
          <w:tcPr>
            <w:tcW w:w="2260" w:type="dxa"/>
            <w:tcBorders>
              <w:top w:val="nil"/>
              <w:left w:val="nil"/>
              <w:bottom w:val="single" w:sz="4" w:space="0" w:color="auto"/>
              <w:right w:val="single" w:sz="4" w:space="0" w:color="auto"/>
            </w:tcBorders>
            <w:shd w:val="clear" w:color="000000" w:fill="FFFF00"/>
            <w:vAlign w:val="center"/>
          </w:tcPr>
          <w:p w14:paraId="303C1833"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835" w14:textId="77777777" w:rsidR="00704A1E" w:rsidRDefault="00704A1E">
      <w:pPr>
        <w:rPr>
          <w:rFonts w:ascii="SimSun" w:eastAsia="SimSun" w:hAnsi="SimSun"/>
          <w:b/>
          <w:bCs/>
          <w:sz w:val="24"/>
        </w:rPr>
      </w:pPr>
    </w:p>
    <w:p w14:paraId="303C1836" w14:textId="77777777" w:rsidR="00704A1E" w:rsidRDefault="00704A1E">
      <w:pPr>
        <w:pStyle w:val="ListParagraph"/>
        <w:rPr>
          <w:rFonts w:ascii="SimSun" w:eastAsia="SimSun" w:hAnsi="SimSun"/>
          <w:b/>
          <w:bCs/>
          <w:sz w:val="24"/>
        </w:rPr>
      </w:pPr>
    </w:p>
    <w:p w14:paraId="303C1837" w14:textId="77777777" w:rsidR="00704A1E" w:rsidRDefault="00C51CD1">
      <w:pPr>
        <w:pStyle w:val="ListParagraph"/>
        <w:numPr>
          <w:ilvl w:val="0"/>
          <w:numId w:val="2"/>
        </w:numPr>
        <w:rPr>
          <w:rFonts w:ascii="SimSun" w:eastAsia="SimSun" w:hAnsi="SimSun"/>
          <w:b/>
          <w:bCs/>
          <w:sz w:val="24"/>
        </w:rPr>
      </w:pPr>
      <w:r>
        <w:rPr>
          <w:rFonts w:ascii="SimSun" w:eastAsia="SimSun" w:hAnsi="SimSun" w:hint="eastAsia"/>
          <w:b/>
          <w:bCs/>
          <w:sz w:val="24"/>
        </w:rPr>
        <w:t>海南监管局</w:t>
      </w:r>
    </w:p>
    <w:tbl>
      <w:tblPr>
        <w:tblW w:w="8080" w:type="dxa"/>
        <w:tblLook w:val="04A0" w:firstRow="1" w:lastRow="0" w:firstColumn="1" w:lastColumn="0" w:noHBand="0" w:noVBand="1"/>
      </w:tblPr>
      <w:tblGrid>
        <w:gridCol w:w="4180"/>
        <w:gridCol w:w="3900"/>
      </w:tblGrid>
      <w:tr w:rsidR="00704A1E" w14:paraId="303C1839" w14:textId="77777777">
        <w:trPr>
          <w:trHeight w:val="420"/>
        </w:trPr>
        <w:tc>
          <w:tcPr>
            <w:tcW w:w="8080" w:type="dxa"/>
            <w:gridSpan w:val="2"/>
            <w:tcBorders>
              <w:top w:val="nil"/>
              <w:left w:val="nil"/>
              <w:bottom w:val="nil"/>
              <w:right w:val="nil"/>
            </w:tcBorders>
            <w:shd w:val="clear" w:color="auto" w:fill="auto"/>
            <w:vAlign w:val="center"/>
          </w:tcPr>
          <w:p w14:paraId="303C1838"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各类主体罚单数量</w:t>
            </w:r>
          </w:p>
        </w:tc>
      </w:tr>
      <w:tr w:rsidR="00704A1E" w14:paraId="303C183C" w14:textId="77777777">
        <w:trPr>
          <w:trHeight w:val="420"/>
        </w:trPr>
        <w:tc>
          <w:tcPr>
            <w:tcW w:w="418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83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机构类型</w:t>
            </w:r>
          </w:p>
        </w:tc>
        <w:tc>
          <w:tcPr>
            <w:tcW w:w="3900" w:type="dxa"/>
            <w:tcBorders>
              <w:top w:val="single" w:sz="4" w:space="0" w:color="auto"/>
              <w:left w:val="nil"/>
              <w:bottom w:val="single" w:sz="4" w:space="0" w:color="auto"/>
              <w:right w:val="single" w:sz="4" w:space="0" w:color="auto"/>
            </w:tcBorders>
            <w:shd w:val="clear" w:color="000000" w:fill="FFC000"/>
            <w:vAlign w:val="center"/>
          </w:tcPr>
          <w:p w14:paraId="303C183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罚单数量</w:t>
            </w:r>
          </w:p>
        </w:tc>
      </w:tr>
      <w:tr w:rsidR="00704A1E" w14:paraId="303C183F"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83D"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人身保险公司</w:t>
            </w:r>
          </w:p>
        </w:tc>
        <w:tc>
          <w:tcPr>
            <w:tcW w:w="3900" w:type="dxa"/>
            <w:tcBorders>
              <w:top w:val="nil"/>
              <w:left w:val="nil"/>
              <w:bottom w:val="single" w:sz="4" w:space="0" w:color="auto"/>
              <w:right w:val="single" w:sz="4" w:space="0" w:color="auto"/>
            </w:tcBorders>
            <w:shd w:val="clear" w:color="auto" w:fill="auto"/>
            <w:vAlign w:val="center"/>
          </w:tcPr>
          <w:p w14:paraId="303C183E"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7</w:t>
            </w:r>
          </w:p>
        </w:tc>
      </w:tr>
      <w:tr w:rsidR="00704A1E" w14:paraId="303C1842"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840"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财产保险公司</w:t>
            </w:r>
          </w:p>
        </w:tc>
        <w:tc>
          <w:tcPr>
            <w:tcW w:w="3900" w:type="dxa"/>
            <w:tcBorders>
              <w:top w:val="nil"/>
              <w:left w:val="nil"/>
              <w:bottom w:val="single" w:sz="4" w:space="0" w:color="auto"/>
              <w:right w:val="single" w:sz="4" w:space="0" w:color="auto"/>
            </w:tcBorders>
            <w:shd w:val="clear" w:color="auto" w:fill="auto"/>
            <w:vAlign w:val="center"/>
          </w:tcPr>
          <w:p w14:paraId="303C1841"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845"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843"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保险专业代理机构</w:t>
            </w:r>
          </w:p>
        </w:tc>
        <w:tc>
          <w:tcPr>
            <w:tcW w:w="3900" w:type="dxa"/>
            <w:tcBorders>
              <w:top w:val="nil"/>
              <w:left w:val="nil"/>
              <w:bottom w:val="single" w:sz="4" w:space="0" w:color="auto"/>
              <w:right w:val="single" w:sz="4" w:space="0" w:color="auto"/>
            </w:tcBorders>
            <w:shd w:val="clear" w:color="auto" w:fill="auto"/>
            <w:vAlign w:val="center"/>
          </w:tcPr>
          <w:p w14:paraId="303C1844"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848" w14:textId="77777777">
        <w:trPr>
          <w:trHeight w:val="285"/>
        </w:trPr>
        <w:tc>
          <w:tcPr>
            <w:tcW w:w="4180" w:type="dxa"/>
            <w:tcBorders>
              <w:top w:val="nil"/>
              <w:left w:val="single" w:sz="4" w:space="0" w:color="auto"/>
              <w:bottom w:val="single" w:sz="4" w:space="0" w:color="auto"/>
              <w:right w:val="single" w:sz="4" w:space="0" w:color="auto"/>
            </w:tcBorders>
            <w:shd w:val="clear" w:color="auto" w:fill="auto"/>
            <w:vAlign w:val="center"/>
          </w:tcPr>
          <w:p w14:paraId="303C1846"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保险公估机构</w:t>
            </w:r>
          </w:p>
        </w:tc>
        <w:tc>
          <w:tcPr>
            <w:tcW w:w="3900" w:type="dxa"/>
            <w:tcBorders>
              <w:top w:val="nil"/>
              <w:left w:val="nil"/>
              <w:bottom w:val="single" w:sz="4" w:space="0" w:color="auto"/>
              <w:right w:val="single" w:sz="4" w:space="0" w:color="auto"/>
            </w:tcBorders>
            <w:shd w:val="clear" w:color="auto" w:fill="auto"/>
            <w:vAlign w:val="center"/>
          </w:tcPr>
          <w:p w14:paraId="303C1847" w14:textId="77777777" w:rsidR="00704A1E" w:rsidRDefault="00C51CD1">
            <w:pPr>
              <w:widowControl/>
              <w:spacing w:after="0" w:line="240" w:lineRule="auto"/>
              <w:jc w:val="center"/>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1</w:t>
            </w:r>
          </w:p>
        </w:tc>
      </w:tr>
      <w:tr w:rsidR="00704A1E" w14:paraId="303C184B" w14:textId="77777777">
        <w:trPr>
          <w:trHeight w:val="285"/>
        </w:trPr>
        <w:tc>
          <w:tcPr>
            <w:tcW w:w="4180" w:type="dxa"/>
            <w:tcBorders>
              <w:top w:val="nil"/>
              <w:left w:val="single" w:sz="4" w:space="0" w:color="auto"/>
              <w:bottom w:val="single" w:sz="4" w:space="0" w:color="auto"/>
              <w:right w:val="single" w:sz="4" w:space="0" w:color="auto"/>
            </w:tcBorders>
            <w:shd w:val="clear" w:color="000000" w:fill="FFFF00"/>
            <w:vAlign w:val="center"/>
          </w:tcPr>
          <w:p w14:paraId="303C1849"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3900" w:type="dxa"/>
            <w:tcBorders>
              <w:top w:val="nil"/>
              <w:left w:val="nil"/>
              <w:bottom w:val="single" w:sz="4" w:space="0" w:color="auto"/>
              <w:right w:val="single" w:sz="4" w:space="0" w:color="auto"/>
            </w:tcBorders>
            <w:shd w:val="clear" w:color="000000" w:fill="FFFF00"/>
            <w:vAlign w:val="center"/>
          </w:tcPr>
          <w:p w14:paraId="303C184A"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10</w:t>
            </w:r>
          </w:p>
        </w:tc>
      </w:tr>
    </w:tbl>
    <w:p w14:paraId="303C184C" w14:textId="77777777" w:rsidR="00704A1E" w:rsidRDefault="00704A1E">
      <w:pPr>
        <w:rPr>
          <w:rFonts w:ascii="SimSun" w:eastAsia="SimSun" w:hAnsi="SimSun"/>
          <w:b/>
          <w:bCs/>
          <w:sz w:val="24"/>
        </w:rPr>
      </w:pPr>
    </w:p>
    <w:p w14:paraId="303C184D" w14:textId="77777777" w:rsidR="00704A1E" w:rsidRDefault="00C51CD1">
      <w:pPr>
        <w:rPr>
          <w:rFonts w:ascii="SimSun" w:eastAsia="SimSun" w:hAnsi="SimSun"/>
          <w:b/>
          <w:bCs/>
          <w:sz w:val="24"/>
        </w:rPr>
      </w:pPr>
      <w:r>
        <w:rPr>
          <w:noProof/>
        </w:rPr>
        <w:lastRenderedPageBreak/>
        <w:drawing>
          <wp:inline distT="0" distB="0" distL="0" distR="0" wp14:anchorId="303C18B1" wp14:editId="303C18B2">
            <wp:extent cx="4876800" cy="3009900"/>
            <wp:effectExtent l="0" t="0" r="0" b="0"/>
            <wp:docPr id="77355778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3C184E" w14:textId="77777777" w:rsidR="00704A1E" w:rsidRDefault="00704A1E">
      <w:pPr>
        <w:rPr>
          <w:rFonts w:ascii="SimSun" w:eastAsia="SimSun" w:hAnsi="SimSun"/>
          <w:b/>
          <w:bCs/>
          <w:sz w:val="24"/>
        </w:rPr>
      </w:pPr>
    </w:p>
    <w:p w14:paraId="303C184F" w14:textId="77777777" w:rsidR="00704A1E" w:rsidRDefault="00704A1E">
      <w:pPr>
        <w:rPr>
          <w:rFonts w:ascii="SimSun" w:eastAsia="SimSun" w:hAnsi="SimSun"/>
          <w:b/>
          <w:bCs/>
          <w:sz w:val="24"/>
        </w:rPr>
      </w:pPr>
    </w:p>
    <w:tbl>
      <w:tblPr>
        <w:tblW w:w="7938" w:type="dxa"/>
        <w:tblLook w:val="04A0" w:firstRow="1" w:lastRow="0" w:firstColumn="1" w:lastColumn="0" w:noHBand="0" w:noVBand="1"/>
      </w:tblPr>
      <w:tblGrid>
        <w:gridCol w:w="4820"/>
        <w:gridCol w:w="1559"/>
        <w:gridCol w:w="1559"/>
      </w:tblGrid>
      <w:tr w:rsidR="00704A1E" w14:paraId="303C1851" w14:textId="77777777">
        <w:trPr>
          <w:trHeight w:val="285"/>
        </w:trPr>
        <w:tc>
          <w:tcPr>
            <w:tcW w:w="7938" w:type="dxa"/>
            <w:gridSpan w:val="3"/>
            <w:tcBorders>
              <w:top w:val="nil"/>
              <w:left w:val="nil"/>
              <w:bottom w:val="nil"/>
              <w:right w:val="nil"/>
            </w:tcBorders>
            <w:shd w:val="clear" w:color="auto" w:fill="auto"/>
            <w:vAlign w:val="center"/>
          </w:tcPr>
          <w:p w14:paraId="303C1850"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保险公司-违规行为出现次数情况</w:t>
            </w:r>
          </w:p>
        </w:tc>
      </w:tr>
      <w:tr w:rsidR="00704A1E" w14:paraId="303C1855" w14:textId="77777777">
        <w:trPr>
          <w:trHeight w:val="390"/>
        </w:trPr>
        <w:tc>
          <w:tcPr>
            <w:tcW w:w="482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85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559" w:type="dxa"/>
            <w:tcBorders>
              <w:top w:val="single" w:sz="4" w:space="0" w:color="auto"/>
              <w:left w:val="nil"/>
              <w:bottom w:val="single" w:sz="4" w:space="0" w:color="auto"/>
              <w:right w:val="single" w:sz="4" w:space="0" w:color="auto"/>
            </w:tcBorders>
            <w:shd w:val="clear" w:color="000000" w:fill="92D050"/>
            <w:vAlign w:val="center"/>
          </w:tcPr>
          <w:p w14:paraId="303C1853"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559" w:type="dxa"/>
            <w:tcBorders>
              <w:top w:val="single" w:sz="4" w:space="0" w:color="auto"/>
              <w:left w:val="nil"/>
              <w:bottom w:val="single" w:sz="4" w:space="0" w:color="auto"/>
              <w:right w:val="single" w:sz="4" w:space="0" w:color="auto"/>
            </w:tcBorders>
            <w:shd w:val="clear" w:color="000000" w:fill="92D050"/>
            <w:vAlign w:val="center"/>
          </w:tcPr>
          <w:p w14:paraId="303C1854"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859"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56"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编制或者提供虚假的报告、报表、文件、资料</w:t>
            </w:r>
          </w:p>
        </w:tc>
        <w:tc>
          <w:tcPr>
            <w:tcW w:w="1559" w:type="dxa"/>
            <w:tcBorders>
              <w:top w:val="nil"/>
              <w:left w:val="nil"/>
              <w:bottom w:val="single" w:sz="4" w:space="0" w:color="auto"/>
              <w:right w:val="single" w:sz="4" w:space="0" w:color="auto"/>
            </w:tcBorders>
            <w:shd w:val="clear" w:color="auto" w:fill="auto"/>
            <w:vAlign w:val="center"/>
          </w:tcPr>
          <w:p w14:paraId="303C185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5</w:t>
            </w:r>
          </w:p>
        </w:tc>
        <w:tc>
          <w:tcPr>
            <w:tcW w:w="1559" w:type="dxa"/>
            <w:tcBorders>
              <w:top w:val="nil"/>
              <w:left w:val="nil"/>
              <w:bottom w:val="single" w:sz="4" w:space="0" w:color="auto"/>
              <w:right w:val="single" w:sz="4" w:space="0" w:color="auto"/>
            </w:tcBorders>
            <w:shd w:val="clear" w:color="auto" w:fill="auto"/>
            <w:vAlign w:val="center"/>
          </w:tcPr>
          <w:p w14:paraId="303C185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38.46%</w:t>
            </w:r>
          </w:p>
        </w:tc>
      </w:tr>
      <w:tr w:rsidR="00704A1E" w14:paraId="303C185D"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5A"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欺骗投保人、被保险人或者受益人</w:t>
            </w:r>
          </w:p>
        </w:tc>
        <w:tc>
          <w:tcPr>
            <w:tcW w:w="1559" w:type="dxa"/>
            <w:tcBorders>
              <w:top w:val="nil"/>
              <w:left w:val="nil"/>
              <w:bottom w:val="single" w:sz="4" w:space="0" w:color="auto"/>
              <w:right w:val="single" w:sz="4" w:space="0" w:color="auto"/>
            </w:tcBorders>
            <w:shd w:val="clear" w:color="auto" w:fill="auto"/>
            <w:vAlign w:val="center"/>
          </w:tcPr>
          <w:p w14:paraId="303C185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w:t>
            </w:r>
          </w:p>
        </w:tc>
        <w:tc>
          <w:tcPr>
            <w:tcW w:w="1559" w:type="dxa"/>
            <w:tcBorders>
              <w:top w:val="nil"/>
              <w:left w:val="nil"/>
              <w:bottom w:val="single" w:sz="4" w:space="0" w:color="auto"/>
              <w:right w:val="single" w:sz="4" w:space="0" w:color="auto"/>
            </w:tcBorders>
            <w:shd w:val="clear" w:color="auto" w:fill="auto"/>
            <w:vAlign w:val="center"/>
          </w:tcPr>
          <w:p w14:paraId="303C185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15.38%</w:t>
            </w:r>
          </w:p>
        </w:tc>
      </w:tr>
      <w:tr w:rsidR="00704A1E" w14:paraId="303C1861" w14:textId="77777777">
        <w:trPr>
          <w:trHeight w:val="630"/>
        </w:trPr>
        <w:tc>
          <w:tcPr>
            <w:tcW w:w="4820" w:type="dxa"/>
            <w:tcBorders>
              <w:top w:val="nil"/>
              <w:left w:val="single" w:sz="4" w:space="0" w:color="auto"/>
              <w:bottom w:val="single" w:sz="4" w:space="0" w:color="auto"/>
              <w:right w:val="single" w:sz="4" w:space="0" w:color="auto"/>
            </w:tcBorders>
            <w:shd w:val="clear" w:color="auto" w:fill="auto"/>
            <w:vAlign w:val="center"/>
          </w:tcPr>
          <w:p w14:paraId="303C185E"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将保险条款、保险费率与其他保险公司的类似保险条款、保险费率或者金融机构的存款利率等进行片面比较</w:t>
            </w:r>
          </w:p>
        </w:tc>
        <w:tc>
          <w:tcPr>
            <w:tcW w:w="1559" w:type="dxa"/>
            <w:tcBorders>
              <w:top w:val="nil"/>
              <w:left w:val="nil"/>
              <w:bottom w:val="single" w:sz="4" w:space="0" w:color="auto"/>
              <w:right w:val="single" w:sz="4" w:space="0" w:color="auto"/>
            </w:tcBorders>
            <w:shd w:val="clear" w:color="auto" w:fill="auto"/>
            <w:vAlign w:val="center"/>
          </w:tcPr>
          <w:p w14:paraId="303C185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6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65"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62"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唆使、诱导保险代理人进行违背诚信义务的活动</w:t>
            </w:r>
          </w:p>
        </w:tc>
        <w:tc>
          <w:tcPr>
            <w:tcW w:w="1559" w:type="dxa"/>
            <w:tcBorders>
              <w:top w:val="nil"/>
              <w:left w:val="nil"/>
              <w:bottom w:val="single" w:sz="4" w:space="0" w:color="auto"/>
              <w:right w:val="single" w:sz="4" w:space="0" w:color="auto"/>
            </w:tcBorders>
            <w:shd w:val="clear" w:color="auto" w:fill="auto"/>
            <w:vAlign w:val="center"/>
          </w:tcPr>
          <w:p w14:paraId="303C186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6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69"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66"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未按照规定使用经批准或者备案的保险条款、保险费率</w:t>
            </w:r>
          </w:p>
        </w:tc>
        <w:tc>
          <w:tcPr>
            <w:tcW w:w="1559" w:type="dxa"/>
            <w:tcBorders>
              <w:top w:val="nil"/>
              <w:left w:val="nil"/>
              <w:bottom w:val="single" w:sz="4" w:space="0" w:color="auto"/>
              <w:right w:val="single" w:sz="4" w:space="0" w:color="auto"/>
            </w:tcBorders>
            <w:shd w:val="clear" w:color="auto" w:fill="auto"/>
            <w:vAlign w:val="center"/>
          </w:tcPr>
          <w:p w14:paraId="303C186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68"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6D"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6A"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委托未取得合法资格的机构从事保险销售活动</w:t>
            </w:r>
          </w:p>
        </w:tc>
        <w:tc>
          <w:tcPr>
            <w:tcW w:w="1559" w:type="dxa"/>
            <w:tcBorders>
              <w:top w:val="nil"/>
              <w:left w:val="nil"/>
              <w:bottom w:val="single" w:sz="4" w:space="0" w:color="auto"/>
              <w:right w:val="single" w:sz="4" w:space="0" w:color="auto"/>
            </w:tcBorders>
            <w:shd w:val="clear" w:color="auto" w:fill="auto"/>
            <w:vAlign w:val="center"/>
          </w:tcPr>
          <w:p w14:paraId="303C186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6C"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71" w14:textId="77777777">
        <w:trPr>
          <w:trHeight w:val="675"/>
        </w:trPr>
        <w:tc>
          <w:tcPr>
            <w:tcW w:w="4820" w:type="dxa"/>
            <w:tcBorders>
              <w:top w:val="nil"/>
              <w:left w:val="single" w:sz="4" w:space="0" w:color="auto"/>
              <w:bottom w:val="single" w:sz="4" w:space="0" w:color="auto"/>
              <w:right w:val="single" w:sz="4" w:space="0" w:color="auto"/>
            </w:tcBorders>
            <w:shd w:val="clear" w:color="auto" w:fill="auto"/>
            <w:vAlign w:val="center"/>
          </w:tcPr>
          <w:p w14:paraId="303C186E"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给予或者承诺给予投保人、被保险人、受益人保险合同约定以外的保险费回扣或者其他利益</w:t>
            </w:r>
          </w:p>
        </w:tc>
        <w:tc>
          <w:tcPr>
            <w:tcW w:w="1559" w:type="dxa"/>
            <w:tcBorders>
              <w:top w:val="nil"/>
              <w:left w:val="nil"/>
              <w:bottom w:val="single" w:sz="4" w:space="0" w:color="auto"/>
              <w:right w:val="single" w:sz="4" w:space="0" w:color="auto"/>
            </w:tcBorders>
            <w:shd w:val="clear" w:color="auto" w:fill="auto"/>
            <w:vAlign w:val="center"/>
          </w:tcPr>
          <w:p w14:paraId="303C186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70"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75" w14:textId="77777777">
        <w:trPr>
          <w:trHeight w:val="390"/>
        </w:trPr>
        <w:tc>
          <w:tcPr>
            <w:tcW w:w="4820" w:type="dxa"/>
            <w:tcBorders>
              <w:top w:val="nil"/>
              <w:left w:val="single" w:sz="4" w:space="0" w:color="auto"/>
              <w:bottom w:val="single" w:sz="4" w:space="0" w:color="auto"/>
              <w:right w:val="single" w:sz="4" w:space="0" w:color="auto"/>
            </w:tcBorders>
            <w:shd w:val="clear" w:color="auto" w:fill="auto"/>
            <w:vAlign w:val="center"/>
          </w:tcPr>
          <w:p w14:paraId="303C1872"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559" w:type="dxa"/>
            <w:tcBorders>
              <w:top w:val="nil"/>
              <w:left w:val="nil"/>
              <w:bottom w:val="single" w:sz="4" w:space="0" w:color="auto"/>
              <w:right w:val="single" w:sz="4" w:space="0" w:color="auto"/>
            </w:tcBorders>
            <w:shd w:val="clear" w:color="auto" w:fill="auto"/>
            <w:vAlign w:val="center"/>
          </w:tcPr>
          <w:p w14:paraId="303C187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559" w:type="dxa"/>
            <w:tcBorders>
              <w:top w:val="nil"/>
              <w:left w:val="nil"/>
              <w:bottom w:val="single" w:sz="4" w:space="0" w:color="auto"/>
              <w:right w:val="single" w:sz="4" w:space="0" w:color="auto"/>
            </w:tcBorders>
            <w:shd w:val="clear" w:color="auto" w:fill="auto"/>
            <w:vAlign w:val="center"/>
          </w:tcPr>
          <w:p w14:paraId="303C1874"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7.69%</w:t>
            </w:r>
          </w:p>
        </w:tc>
      </w:tr>
      <w:tr w:rsidR="00704A1E" w14:paraId="303C1879" w14:textId="77777777">
        <w:trPr>
          <w:trHeight w:val="390"/>
        </w:trPr>
        <w:tc>
          <w:tcPr>
            <w:tcW w:w="4820" w:type="dxa"/>
            <w:tcBorders>
              <w:top w:val="nil"/>
              <w:left w:val="single" w:sz="4" w:space="0" w:color="auto"/>
              <w:bottom w:val="single" w:sz="4" w:space="0" w:color="auto"/>
              <w:right w:val="single" w:sz="4" w:space="0" w:color="auto"/>
            </w:tcBorders>
            <w:shd w:val="clear" w:color="000000" w:fill="FFFF00"/>
            <w:vAlign w:val="center"/>
          </w:tcPr>
          <w:p w14:paraId="303C1876"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559" w:type="dxa"/>
            <w:tcBorders>
              <w:top w:val="nil"/>
              <w:left w:val="nil"/>
              <w:bottom w:val="single" w:sz="4" w:space="0" w:color="auto"/>
              <w:right w:val="single" w:sz="4" w:space="0" w:color="auto"/>
            </w:tcBorders>
            <w:shd w:val="clear" w:color="000000" w:fill="FFFF00"/>
            <w:vAlign w:val="center"/>
          </w:tcPr>
          <w:p w14:paraId="303C1877"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13</w:t>
            </w:r>
          </w:p>
        </w:tc>
        <w:tc>
          <w:tcPr>
            <w:tcW w:w="1559" w:type="dxa"/>
            <w:tcBorders>
              <w:top w:val="nil"/>
              <w:left w:val="nil"/>
              <w:bottom w:val="single" w:sz="4" w:space="0" w:color="auto"/>
              <w:right w:val="single" w:sz="4" w:space="0" w:color="auto"/>
            </w:tcBorders>
            <w:shd w:val="clear" w:color="000000" w:fill="FFFF00"/>
            <w:vAlign w:val="center"/>
          </w:tcPr>
          <w:p w14:paraId="303C1878"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87A" w14:textId="77777777" w:rsidR="00704A1E" w:rsidRDefault="00704A1E">
      <w:pPr>
        <w:rPr>
          <w:rFonts w:ascii="SimSun" w:eastAsia="SimSun" w:hAnsi="SimSun"/>
          <w:b/>
          <w:bCs/>
          <w:sz w:val="24"/>
        </w:rPr>
      </w:pPr>
    </w:p>
    <w:tbl>
      <w:tblPr>
        <w:tblW w:w="8340" w:type="dxa"/>
        <w:tblLook w:val="04A0" w:firstRow="1" w:lastRow="0" w:firstColumn="1" w:lastColumn="0" w:noHBand="0" w:noVBand="1"/>
      </w:tblPr>
      <w:tblGrid>
        <w:gridCol w:w="5640"/>
        <w:gridCol w:w="1380"/>
        <w:gridCol w:w="1320"/>
      </w:tblGrid>
      <w:tr w:rsidR="00704A1E" w14:paraId="303C187C" w14:textId="77777777">
        <w:trPr>
          <w:trHeight w:val="285"/>
        </w:trPr>
        <w:tc>
          <w:tcPr>
            <w:tcW w:w="8340" w:type="dxa"/>
            <w:gridSpan w:val="3"/>
            <w:tcBorders>
              <w:top w:val="nil"/>
              <w:left w:val="nil"/>
              <w:bottom w:val="nil"/>
              <w:right w:val="nil"/>
            </w:tcBorders>
            <w:shd w:val="clear" w:color="auto" w:fill="auto"/>
            <w:vAlign w:val="center"/>
          </w:tcPr>
          <w:p w14:paraId="303C187B"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保险中介机构-违规行为出现次数情况</w:t>
            </w:r>
          </w:p>
        </w:tc>
      </w:tr>
      <w:tr w:rsidR="00704A1E" w14:paraId="303C1880" w14:textId="77777777">
        <w:trPr>
          <w:trHeight w:val="285"/>
        </w:trPr>
        <w:tc>
          <w:tcPr>
            <w:tcW w:w="5640" w:type="dxa"/>
            <w:tcBorders>
              <w:top w:val="single" w:sz="4" w:space="0" w:color="auto"/>
              <w:left w:val="single" w:sz="4" w:space="0" w:color="auto"/>
              <w:bottom w:val="single" w:sz="4" w:space="0" w:color="auto"/>
              <w:right w:val="single" w:sz="4" w:space="0" w:color="auto"/>
            </w:tcBorders>
            <w:shd w:val="clear" w:color="000000" w:fill="FFC000"/>
            <w:vAlign w:val="center"/>
          </w:tcPr>
          <w:p w14:paraId="303C187D"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具体违规行为</w:t>
            </w:r>
          </w:p>
        </w:tc>
        <w:tc>
          <w:tcPr>
            <w:tcW w:w="1380" w:type="dxa"/>
            <w:tcBorders>
              <w:top w:val="single" w:sz="4" w:space="0" w:color="auto"/>
              <w:left w:val="nil"/>
              <w:bottom w:val="single" w:sz="4" w:space="0" w:color="auto"/>
              <w:right w:val="single" w:sz="4" w:space="0" w:color="auto"/>
            </w:tcBorders>
            <w:shd w:val="clear" w:color="000000" w:fill="B4C6E7"/>
            <w:vAlign w:val="center"/>
          </w:tcPr>
          <w:p w14:paraId="303C187E"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出现次数</w:t>
            </w:r>
          </w:p>
        </w:tc>
        <w:tc>
          <w:tcPr>
            <w:tcW w:w="1320" w:type="dxa"/>
            <w:tcBorders>
              <w:top w:val="single" w:sz="4" w:space="0" w:color="auto"/>
              <w:left w:val="nil"/>
              <w:bottom w:val="single" w:sz="4" w:space="0" w:color="auto"/>
              <w:right w:val="single" w:sz="4" w:space="0" w:color="auto"/>
            </w:tcBorders>
            <w:shd w:val="clear" w:color="000000" w:fill="B4C6E7"/>
            <w:vAlign w:val="center"/>
          </w:tcPr>
          <w:p w14:paraId="303C187F"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占比</w:t>
            </w:r>
          </w:p>
        </w:tc>
      </w:tr>
      <w:tr w:rsidR="00704A1E" w14:paraId="303C1884" w14:textId="77777777">
        <w:trPr>
          <w:trHeight w:val="285"/>
        </w:trPr>
        <w:tc>
          <w:tcPr>
            <w:tcW w:w="5640" w:type="dxa"/>
            <w:tcBorders>
              <w:top w:val="nil"/>
              <w:left w:val="single" w:sz="4" w:space="0" w:color="auto"/>
              <w:bottom w:val="single" w:sz="4" w:space="0" w:color="auto"/>
              <w:right w:val="single" w:sz="4" w:space="0" w:color="auto"/>
            </w:tcBorders>
            <w:shd w:val="clear" w:color="auto" w:fill="auto"/>
            <w:noWrap/>
            <w:vAlign w:val="center"/>
          </w:tcPr>
          <w:p w14:paraId="303C1881" w14:textId="77777777" w:rsidR="00704A1E" w:rsidRDefault="00C51CD1">
            <w:pPr>
              <w:widowControl/>
              <w:spacing w:after="0" w:line="240" w:lineRule="auto"/>
              <w:rPr>
                <w:rFonts w:ascii="SimSun" w:eastAsia="SimSun" w:hAnsi="SimSun" w:cs="SimSun"/>
                <w:color w:val="232323"/>
                <w:kern w:val="0"/>
                <w:szCs w:val="22"/>
                <w14:ligatures w14:val="none"/>
              </w:rPr>
            </w:pPr>
            <w:r>
              <w:rPr>
                <w:rFonts w:ascii="SimSun" w:eastAsia="SimSun" w:hAnsi="SimSun" w:cs="SimSun" w:hint="eastAsia"/>
                <w:color w:val="232323"/>
                <w:kern w:val="0"/>
                <w:szCs w:val="22"/>
                <w14:ligatures w14:val="none"/>
              </w:rPr>
              <w:t>对本机构的公估从业人员疏于管理</w:t>
            </w:r>
          </w:p>
        </w:tc>
        <w:tc>
          <w:tcPr>
            <w:tcW w:w="1380" w:type="dxa"/>
            <w:tcBorders>
              <w:top w:val="nil"/>
              <w:left w:val="nil"/>
              <w:bottom w:val="single" w:sz="4" w:space="0" w:color="auto"/>
              <w:right w:val="single" w:sz="4" w:space="0" w:color="auto"/>
            </w:tcBorders>
            <w:shd w:val="clear" w:color="auto" w:fill="auto"/>
            <w:vAlign w:val="center"/>
          </w:tcPr>
          <w:p w14:paraId="303C1882"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320" w:type="dxa"/>
            <w:tcBorders>
              <w:top w:val="nil"/>
              <w:left w:val="nil"/>
              <w:bottom w:val="single" w:sz="4" w:space="0" w:color="auto"/>
              <w:right w:val="single" w:sz="4" w:space="0" w:color="auto"/>
            </w:tcBorders>
            <w:shd w:val="clear" w:color="auto" w:fill="auto"/>
            <w:vAlign w:val="center"/>
          </w:tcPr>
          <w:p w14:paraId="303C1883"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888" w14:textId="77777777">
        <w:trPr>
          <w:trHeight w:val="285"/>
        </w:trPr>
        <w:tc>
          <w:tcPr>
            <w:tcW w:w="5640" w:type="dxa"/>
            <w:tcBorders>
              <w:top w:val="nil"/>
              <w:left w:val="single" w:sz="4" w:space="0" w:color="auto"/>
              <w:bottom w:val="single" w:sz="4" w:space="0" w:color="auto"/>
              <w:right w:val="single" w:sz="4" w:space="0" w:color="auto"/>
            </w:tcBorders>
            <w:shd w:val="clear" w:color="auto" w:fill="auto"/>
            <w:vAlign w:val="center"/>
          </w:tcPr>
          <w:p w14:paraId="303C1885"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lastRenderedPageBreak/>
              <w:t>在开展公估业务中牟取不正当利益</w:t>
            </w:r>
          </w:p>
        </w:tc>
        <w:tc>
          <w:tcPr>
            <w:tcW w:w="1380" w:type="dxa"/>
            <w:tcBorders>
              <w:top w:val="nil"/>
              <w:left w:val="nil"/>
              <w:bottom w:val="single" w:sz="4" w:space="0" w:color="auto"/>
              <w:right w:val="single" w:sz="4" w:space="0" w:color="auto"/>
            </w:tcBorders>
            <w:shd w:val="clear" w:color="auto" w:fill="auto"/>
            <w:vAlign w:val="center"/>
          </w:tcPr>
          <w:p w14:paraId="303C1886"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320" w:type="dxa"/>
            <w:tcBorders>
              <w:top w:val="nil"/>
              <w:left w:val="nil"/>
              <w:bottom w:val="single" w:sz="4" w:space="0" w:color="auto"/>
              <w:right w:val="single" w:sz="4" w:space="0" w:color="auto"/>
            </w:tcBorders>
            <w:shd w:val="clear" w:color="auto" w:fill="auto"/>
            <w:vAlign w:val="center"/>
          </w:tcPr>
          <w:p w14:paraId="303C1887"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88C" w14:textId="77777777">
        <w:trPr>
          <w:trHeight w:val="285"/>
        </w:trPr>
        <w:tc>
          <w:tcPr>
            <w:tcW w:w="5640" w:type="dxa"/>
            <w:tcBorders>
              <w:top w:val="nil"/>
              <w:left w:val="single" w:sz="4" w:space="0" w:color="auto"/>
              <w:bottom w:val="single" w:sz="4" w:space="0" w:color="auto"/>
              <w:right w:val="single" w:sz="4" w:space="0" w:color="auto"/>
            </w:tcBorders>
            <w:shd w:val="clear" w:color="auto" w:fill="auto"/>
            <w:vAlign w:val="center"/>
          </w:tcPr>
          <w:p w14:paraId="303C1889" w14:textId="77777777" w:rsidR="00704A1E" w:rsidRDefault="00C51CD1">
            <w:pPr>
              <w:widowControl/>
              <w:spacing w:after="0" w:line="240" w:lineRule="auto"/>
              <w:rPr>
                <w:rFonts w:ascii="SimSun" w:eastAsia="SimSun" w:hAnsi="SimSun" w:cs="SimSun"/>
                <w:kern w:val="0"/>
                <w:szCs w:val="22"/>
                <w14:ligatures w14:val="none"/>
              </w:rPr>
            </w:pPr>
            <w:r>
              <w:rPr>
                <w:rFonts w:ascii="SimSun" w:eastAsia="SimSun" w:hAnsi="SimSun" w:cs="SimSun" w:hint="eastAsia"/>
                <w:kern w:val="0"/>
                <w:szCs w:val="22"/>
                <w14:ligatures w14:val="none"/>
              </w:rPr>
              <w:t>未按规定进行执业登记和管理</w:t>
            </w:r>
          </w:p>
        </w:tc>
        <w:tc>
          <w:tcPr>
            <w:tcW w:w="1380" w:type="dxa"/>
            <w:tcBorders>
              <w:top w:val="nil"/>
              <w:left w:val="nil"/>
              <w:bottom w:val="single" w:sz="4" w:space="0" w:color="auto"/>
              <w:right w:val="single" w:sz="4" w:space="0" w:color="auto"/>
            </w:tcBorders>
            <w:shd w:val="clear" w:color="auto" w:fill="auto"/>
            <w:vAlign w:val="center"/>
          </w:tcPr>
          <w:p w14:paraId="303C188A"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320" w:type="dxa"/>
            <w:tcBorders>
              <w:top w:val="nil"/>
              <w:left w:val="nil"/>
              <w:bottom w:val="single" w:sz="4" w:space="0" w:color="auto"/>
              <w:right w:val="single" w:sz="4" w:space="0" w:color="auto"/>
            </w:tcBorders>
            <w:shd w:val="clear" w:color="auto" w:fill="auto"/>
            <w:vAlign w:val="center"/>
          </w:tcPr>
          <w:p w14:paraId="303C188B"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890" w14:textId="77777777">
        <w:trPr>
          <w:trHeight w:val="285"/>
        </w:trPr>
        <w:tc>
          <w:tcPr>
            <w:tcW w:w="5640" w:type="dxa"/>
            <w:tcBorders>
              <w:top w:val="nil"/>
              <w:left w:val="single" w:sz="4" w:space="0" w:color="auto"/>
              <w:bottom w:val="single" w:sz="4" w:space="0" w:color="auto"/>
              <w:right w:val="single" w:sz="4" w:space="0" w:color="auto"/>
            </w:tcBorders>
            <w:shd w:val="clear" w:color="auto" w:fill="auto"/>
            <w:vAlign w:val="center"/>
          </w:tcPr>
          <w:p w14:paraId="303C188D" w14:textId="77777777" w:rsidR="00704A1E" w:rsidRDefault="00C51CD1">
            <w:pPr>
              <w:widowControl/>
              <w:spacing w:after="0" w:line="240" w:lineRule="auto"/>
              <w:rPr>
                <w:rFonts w:ascii="SimSun" w:eastAsia="SimSun" w:hAnsi="SimSun" w:cs="SimSun"/>
                <w:color w:val="000000"/>
                <w:kern w:val="0"/>
                <w:szCs w:val="22"/>
                <w14:ligatures w14:val="none"/>
              </w:rPr>
            </w:pPr>
            <w:r>
              <w:rPr>
                <w:rFonts w:ascii="SimSun" w:eastAsia="SimSun" w:hAnsi="SimSun" w:cs="SimSun" w:hint="eastAsia"/>
                <w:color w:val="000000"/>
                <w:kern w:val="0"/>
                <w:szCs w:val="22"/>
                <w14:ligatures w14:val="none"/>
              </w:rPr>
              <w:t>对保险代理人培训和管理不到位</w:t>
            </w:r>
          </w:p>
        </w:tc>
        <w:tc>
          <w:tcPr>
            <w:tcW w:w="1380" w:type="dxa"/>
            <w:tcBorders>
              <w:top w:val="nil"/>
              <w:left w:val="nil"/>
              <w:bottom w:val="single" w:sz="4" w:space="0" w:color="auto"/>
              <w:right w:val="single" w:sz="4" w:space="0" w:color="auto"/>
            </w:tcBorders>
            <w:shd w:val="clear" w:color="auto" w:fill="auto"/>
            <w:vAlign w:val="center"/>
          </w:tcPr>
          <w:p w14:paraId="303C188E"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1</w:t>
            </w:r>
          </w:p>
        </w:tc>
        <w:tc>
          <w:tcPr>
            <w:tcW w:w="1320" w:type="dxa"/>
            <w:tcBorders>
              <w:top w:val="nil"/>
              <w:left w:val="nil"/>
              <w:bottom w:val="single" w:sz="4" w:space="0" w:color="auto"/>
              <w:right w:val="single" w:sz="4" w:space="0" w:color="auto"/>
            </w:tcBorders>
            <w:shd w:val="clear" w:color="auto" w:fill="auto"/>
            <w:vAlign w:val="center"/>
          </w:tcPr>
          <w:p w14:paraId="303C188F" w14:textId="77777777" w:rsidR="00704A1E" w:rsidRDefault="00C51CD1">
            <w:pPr>
              <w:widowControl/>
              <w:spacing w:after="0" w:line="240" w:lineRule="auto"/>
              <w:jc w:val="center"/>
              <w:rPr>
                <w:rFonts w:ascii="SimSun" w:eastAsia="SimSun" w:hAnsi="SimSun" w:cs="SimSun"/>
                <w:color w:val="333333"/>
                <w:kern w:val="0"/>
                <w:szCs w:val="22"/>
                <w14:ligatures w14:val="none"/>
              </w:rPr>
            </w:pPr>
            <w:r>
              <w:rPr>
                <w:rFonts w:ascii="SimSun" w:eastAsia="SimSun" w:hAnsi="SimSun" w:cs="SimSun" w:hint="eastAsia"/>
                <w:color w:val="333333"/>
                <w:kern w:val="0"/>
                <w:szCs w:val="22"/>
                <w14:ligatures w14:val="none"/>
              </w:rPr>
              <w:t>25.00%</w:t>
            </w:r>
          </w:p>
        </w:tc>
      </w:tr>
      <w:tr w:rsidR="00704A1E" w14:paraId="303C1894" w14:textId="77777777">
        <w:trPr>
          <w:trHeight w:val="285"/>
        </w:trPr>
        <w:tc>
          <w:tcPr>
            <w:tcW w:w="5640" w:type="dxa"/>
            <w:tcBorders>
              <w:top w:val="nil"/>
              <w:left w:val="single" w:sz="4" w:space="0" w:color="auto"/>
              <w:bottom w:val="single" w:sz="4" w:space="0" w:color="auto"/>
              <w:right w:val="single" w:sz="4" w:space="0" w:color="auto"/>
            </w:tcBorders>
            <w:shd w:val="clear" w:color="000000" w:fill="FFFF00"/>
            <w:vAlign w:val="center"/>
          </w:tcPr>
          <w:p w14:paraId="303C1891"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合计</w:t>
            </w:r>
          </w:p>
        </w:tc>
        <w:tc>
          <w:tcPr>
            <w:tcW w:w="1380" w:type="dxa"/>
            <w:tcBorders>
              <w:top w:val="nil"/>
              <w:left w:val="nil"/>
              <w:bottom w:val="single" w:sz="4" w:space="0" w:color="auto"/>
              <w:right w:val="single" w:sz="4" w:space="0" w:color="auto"/>
            </w:tcBorders>
            <w:shd w:val="clear" w:color="000000" w:fill="FFFF00"/>
            <w:vAlign w:val="center"/>
          </w:tcPr>
          <w:p w14:paraId="303C1892" w14:textId="77777777" w:rsidR="00704A1E" w:rsidRDefault="00C51CD1">
            <w:pPr>
              <w:widowControl/>
              <w:spacing w:after="0" w:line="240" w:lineRule="auto"/>
              <w:jc w:val="center"/>
              <w:rPr>
                <w:rFonts w:ascii="SimSun" w:eastAsia="SimSun" w:hAnsi="SimSun" w:cs="SimSun"/>
                <w:b/>
                <w:bCs/>
                <w:color w:val="000000"/>
                <w:kern w:val="0"/>
                <w:szCs w:val="22"/>
                <w14:ligatures w14:val="none"/>
              </w:rPr>
            </w:pPr>
            <w:r>
              <w:rPr>
                <w:rFonts w:ascii="SimSun" w:eastAsia="SimSun" w:hAnsi="SimSun" w:cs="SimSun" w:hint="eastAsia"/>
                <w:b/>
                <w:bCs/>
                <w:color w:val="000000"/>
                <w:kern w:val="0"/>
                <w:szCs w:val="22"/>
                <w14:ligatures w14:val="none"/>
              </w:rPr>
              <w:t>4</w:t>
            </w:r>
          </w:p>
        </w:tc>
        <w:tc>
          <w:tcPr>
            <w:tcW w:w="1320" w:type="dxa"/>
            <w:tcBorders>
              <w:top w:val="nil"/>
              <w:left w:val="nil"/>
              <w:bottom w:val="single" w:sz="4" w:space="0" w:color="auto"/>
              <w:right w:val="single" w:sz="4" w:space="0" w:color="auto"/>
            </w:tcBorders>
            <w:shd w:val="clear" w:color="000000" w:fill="FFFF00"/>
            <w:vAlign w:val="center"/>
          </w:tcPr>
          <w:p w14:paraId="303C1893" w14:textId="77777777" w:rsidR="00704A1E" w:rsidRDefault="00C51CD1">
            <w:pPr>
              <w:widowControl/>
              <w:spacing w:after="0" w:line="240" w:lineRule="auto"/>
              <w:jc w:val="center"/>
              <w:rPr>
                <w:rFonts w:ascii="SimSun" w:eastAsia="SimSun" w:hAnsi="SimSun" w:cs="SimSun"/>
                <w:b/>
                <w:bCs/>
                <w:color w:val="333333"/>
                <w:kern w:val="0"/>
                <w:szCs w:val="22"/>
                <w14:ligatures w14:val="none"/>
              </w:rPr>
            </w:pPr>
            <w:r>
              <w:rPr>
                <w:rFonts w:ascii="SimSun" w:eastAsia="SimSun" w:hAnsi="SimSun" w:cs="SimSun" w:hint="eastAsia"/>
                <w:b/>
                <w:bCs/>
                <w:color w:val="333333"/>
                <w:kern w:val="0"/>
                <w:szCs w:val="22"/>
                <w14:ligatures w14:val="none"/>
              </w:rPr>
              <w:t>100.00%</w:t>
            </w:r>
          </w:p>
        </w:tc>
      </w:tr>
    </w:tbl>
    <w:p w14:paraId="303C1895" w14:textId="77777777" w:rsidR="00704A1E" w:rsidRDefault="00704A1E">
      <w:pPr>
        <w:rPr>
          <w:rFonts w:ascii="SimSun" w:eastAsia="SimSun" w:hAnsi="SimSun"/>
          <w:b/>
          <w:bCs/>
          <w:sz w:val="24"/>
        </w:rPr>
      </w:pPr>
    </w:p>
    <w:p w14:paraId="303C1896" w14:textId="77777777" w:rsidR="00704A1E" w:rsidRDefault="00C51CD1">
      <w:pPr>
        <w:rPr>
          <w:rFonts w:ascii="SimSun" w:eastAsia="SimSun" w:hAnsi="SimSun"/>
          <w:sz w:val="24"/>
        </w:rPr>
      </w:pPr>
      <w:r>
        <w:rPr>
          <w:rFonts w:ascii="SimSun" w:eastAsia="SimSun" w:hAnsi="SimSun" w:hint="eastAsia"/>
          <w:sz w:val="24"/>
        </w:rPr>
        <w:t>实习生陈晨对本文亦有贡献，在此感谢。</w:t>
      </w:r>
    </w:p>
    <w:sectPr w:rsidR="00704A1E">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BD94" w14:textId="77777777" w:rsidR="009F1723" w:rsidRDefault="009F1723">
      <w:pPr>
        <w:spacing w:line="240" w:lineRule="auto"/>
      </w:pPr>
      <w:r>
        <w:separator/>
      </w:r>
    </w:p>
  </w:endnote>
  <w:endnote w:type="continuationSeparator" w:id="0">
    <w:p w14:paraId="64023426" w14:textId="77777777" w:rsidR="009F1723" w:rsidRDefault="009F1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875949"/>
      <w:docPartObj>
        <w:docPartGallery w:val="AutoText"/>
      </w:docPartObj>
    </w:sdtPr>
    <w:sdtContent>
      <w:sdt>
        <w:sdtPr>
          <w:id w:val="1728636285"/>
          <w:docPartObj>
            <w:docPartGallery w:val="AutoText"/>
          </w:docPartObj>
        </w:sdtPr>
        <w:sdtContent>
          <w:p w14:paraId="303C18B7" w14:textId="77777777" w:rsidR="00704A1E" w:rsidRDefault="00C51CD1">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03C18B8" w14:textId="77777777" w:rsidR="00704A1E" w:rsidRDefault="0070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299C" w14:textId="77777777" w:rsidR="009F1723" w:rsidRDefault="009F1723">
      <w:pPr>
        <w:spacing w:after="0"/>
      </w:pPr>
      <w:r>
        <w:separator/>
      </w:r>
    </w:p>
  </w:footnote>
  <w:footnote w:type="continuationSeparator" w:id="0">
    <w:p w14:paraId="3E1DD876" w14:textId="77777777" w:rsidR="009F1723" w:rsidRDefault="009F17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D0E13"/>
    <w:multiLevelType w:val="multilevel"/>
    <w:tmpl w:val="3FFD0E13"/>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2D55F42"/>
    <w:multiLevelType w:val="multilevel"/>
    <w:tmpl w:val="62D55F42"/>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50502058">
    <w:abstractNumId w:val="0"/>
  </w:num>
  <w:num w:numId="2" w16cid:durableId="3146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wODU2ZDQ2ZDNjZWNlYTdiMTJjYjk5YWE5ZmZjMzUifQ=="/>
  </w:docVars>
  <w:rsids>
    <w:rsidRoot w:val="00F80ACD"/>
    <w:rsid w:val="00010615"/>
    <w:rsid w:val="000112DB"/>
    <w:rsid w:val="000361F2"/>
    <w:rsid w:val="00040B9B"/>
    <w:rsid w:val="00054EB5"/>
    <w:rsid w:val="00077869"/>
    <w:rsid w:val="00093116"/>
    <w:rsid w:val="000A309B"/>
    <w:rsid w:val="000E69F0"/>
    <w:rsid w:val="000F7757"/>
    <w:rsid w:val="00106884"/>
    <w:rsid w:val="00123EDC"/>
    <w:rsid w:val="00124502"/>
    <w:rsid w:val="001246B7"/>
    <w:rsid w:val="00163548"/>
    <w:rsid w:val="001A2C26"/>
    <w:rsid w:val="001B3E3B"/>
    <w:rsid w:val="001C1A27"/>
    <w:rsid w:val="001C2F17"/>
    <w:rsid w:val="00213C16"/>
    <w:rsid w:val="0023242D"/>
    <w:rsid w:val="00236B4C"/>
    <w:rsid w:val="00276BBE"/>
    <w:rsid w:val="002950B2"/>
    <w:rsid w:val="002A4178"/>
    <w:rsid w:val="002C5A67"/>
    <w:rsid w:val="002D5EC9"/>
    <w:rsid w:val="003056BC"/>
    <w:rsid w:val="00312623"/>
    <w:rsid w:val="00312805"/>
    <w:rsid w:val="00347158"/>
    <w:rsid w:val="00364CBE"/>
    <w:rsid w:val="003878BB"/>
    <w:rsid w:val="00392BE8"/>
    <w:rsid w:val="003E1897"/>
    <w:rsid w:val="003F0FDF"/>
    <w:rsid w:val="00406419"/>
    <w:rsid w:val="00413447"/>
    <w:rsid w:val="00423055"/>
    <w:rsid w:val="0046437E"/>
    <w:rsid w:val="004746BD"/>
    <w:rsid w:val="004B2CD3"/>
    <w:rsid w:val="004F742A"/>
    <w:rsid w:val="0051330B"/>
    <w:rsid w:val="00552D99"/>
    <w:rsid w:val="00555D3F"/>
    <w:rsid w:val="0056163E"/>
    <w:rsid w:val="00572498"/>
    <w:rsid w:val="00595BF7"/>
    <w:rsid w:val="005B1435"/>
    <w:rsid w:val="005C0038"/>
    <w:rsid w:val="005E1AC4"/>
    <w:rsid w:val="00627B1E"/>
    <w:rsid w:val="00637403"/>
    <w:rsid w:val="006475BA"/>
    <w:rsid w:val="006563BA"/>
    <w:rsid w:val="00657F7C"/>
    <w:rsid w:val="006709CF"/>
    <w:rsid w:val="00704A1E"/>
    <w:rsid w:val="00735E2E"/>
    <w:rsid w:val="0075175A"/>
    <w:rsid w:val="00792643"/>
    <w:rsid w:val="007936BC"/>
    <w:rsid w:val="00793706"/>
    <w:rsid w:val="007D1B9D"/>
    <w:rsid w:val="007E0164"/>
    <w:rsid w:val="007E624A"/>
    <w:rsid w:val="007E76F6"/>
    <w:rsid w:val="0082098E"/>
    <w:rsid w:val="00832222"/>
    <w:rsid w:val="008329D5"/>
    <w:rsid w:val="008938C0"/>
    <w:rsid w:val="008A04DA"/>
    <w:rsid w:val="008B17EC"/>
    <w:rsid w:val="008B5211"/>
    <w:rsid w:val="008C3297"/>
    <w:rsid w:val="008D50EC"/>
    <w:rsid w:val="00904723"/>
    <w:rsid w:val="00920650"/>
    <w:rsid w:val="00936775"/>
    <w:rsid w:val="00972086"/>
    <w:rsid w:val="009B5D29"/>
    <w:rsid w:val="009B6492"/>
    <w:rsid w:val="009E3DE1"/>
    <w:rsid w:val="009F1723"/>
    <w:rsid w:val="00A262B7"/>
    <w:rsid w:val="00A34046"/>
    <w:rsid w:val="00A465CE"/>
    <w:rsid w:val="00A5520C"/>
    <w:rsid w:val="00A620F2"/>
    <w:rsid w:val="00A92AE0"/>
    <w:rsid w:val="00AC5466"/>
    <w:rsid w:val="00AD1CE7"/>
    <w:rsid w:val="00AE0146"/>
    <w:rsid w:val="00AE3E21"/>
    <w:rsid w:val="00AF2644"/>
    <w:rsid w:val="00B00552"/>
    <w:rsid w:val="00B07447"/>
    <w:rsid w:val="00B2659C"/>
    <w:rsid w:val="00B32A56"/>
    <w:rsid w:val="00B82F4C"/>
    <w:rsid w:val="00BC1D54"/>
    <w:rsid w:val="00BE0D49"/>
    <w:rsid w:val="00BE19BA"/>
    <w:rsid w:val="00BE3F1D"/>
    <w:rsid w:val="00C17C5F"/>
    <w:rsid w:val="00C35F0D"/>
    <w:rsid w:val="00C44D8A"/>
    <w:rsid w:val="00C46D02"/>
    <w:rsid w:val="00C51CD1"/>
    <w:rsid w:val="00C62757"/>
    <w:rsid w:val="00C62B14"/>
    <w:rsid w:val="00C67C28"/>
    <w:rsid w:val="00CC2A76"/>
    <w:rsid w:val="00CD136F"/>
    <w:rsid w:val="00CF3886"/>
    <w:rsid w:val="00D113F6"/>
    <w:rsid w:val="00D467A0"/>
    <w:rsid w:val="00D93A1D"/>
    <w:rsid w:val="00DA1AAD"/>
    <w:rsid w:val="00E171F2"/>
    <w:rsid w:val="00E40A49"/>
    <w:rsid w:val="00E46426"/>
    <w:rsid w:val="00E508BD"/>
    <w:rsid w:val="00E76DF2"/>
    <w:rsid w:val="00E90E16"/>
    <w:rsid w:val="00E96C16"/>
    <w:rsid w:val="00EC45E8"/>
    <w:rsid w:val="00EF0297"/>
    <w:rsid w:val="00F40330"/>
    <w:rsid w:val="00F74560"/>
    <w:rsid w:val="00F80ACD"/>
    <w:rsid w:val="00FA1CFC"/>
    <w:rsid w:val="00FB2592"/>
    <w:rsid w:val="00FE2F03"/>
    <w:rsid w:val="2687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0DC"/>
  <w15:docId w15:val="{C3D08ABD-277F-49DF-962E-BFCAD190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kern w:val="2"/>
      <w:sz w:val="22"/>
      <w:szCs w:val="24"/>
      <w14:ligatures w14:val="standardContextual"/>
    </w:rPr>
  </w:style>
  <w:style w:type="paragraph" w:styleId="Heading1">
    <w:name w:val="heading 1"/>
    <w:basedOn w:val="Normal"/>
    <w:next w:val="Normal"/>
    <w:link w:val="Heading1Char"/>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autoRedefine/>
    <w:uiPriority w:val="9"/>
    <w:semiHidden/>
    <w:unhideWhenUsed/>
    <w:qFormat/>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cstheme="majorBidi"/>
      <w:color w:val="595959" w:themeColor="text1" w:themeTint="A6"/>
    </w:rPr>
  </w:style>
  <w:style w:type="paragraph" w:styleId="Heading9">
    <w:name w:val="heading 9"/>
    <w:basedOn w:val="Normal"/>
    <w:next w:val="Normal"/>
    <w:link w:val="Heading9Char"/>
    <w:autoRedefine/>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autoRedefine/>
    <w:uiPriority w:val="99"/>
    <w:unhideWhenUsed/>
    <w:qFormat/>
    <w:pP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Title">
    <w:name w:val="Title"/>
    <w:basedOn w:val="Normal"/>
    <w:next w:val="Normal"/>
    <w:link w:val="TitleChar"/>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autoRedefine/>
    <w:uiPriority w:val="9"/>
    <w:semiHidden/>
    <w:qFormat/>
    <w:rPr>
      <w:rFonts w:cstheme="majorBidi"/>
      <w:color w:val="0F4761" w:themeColor="accent1" w:themeShade="BF"/>
      <w:sz w:val="28"/>
      <w:szCs w:val="28"/>
    </w:rPr>
  </w:style>
  <w:style w:type="character" w:customStyle="1" w:styleId="Heading5Char">
    <w:name w:val="Heading 5 Char"/>
    <w:basedOn w:val="DefaultParagraphFont"/>
    <w:link w:val="Heading5"/>
    <w:autoRedefine/>
    <w:uiPriority w:val="9"/>
    <w:semiHidden/>
    <w:rPr>
      <w:rFonts w:cstheme="majorBidi"/>
      <w:color w:val="0F4761" w:themeColor="accent1" w:themeShade="BF"/>
      <w:sz w:val="24"/>
    </w:rPr>
  </w:style>
  <w:style w:type="character" w:customStyle="1" w:styleId="Heading6Char">
    <w:name w:val="Heading 6 Char"/>
    <w:basedOn w:val="DefaultParagraphFont"/>
    <w:link w:val="Heading6"/>
    <w:autoRedefine/>
    <w:uiPriority w:val="9"/>
    <w:semiHidden/>
    <w:qFormat/>
    <w:rPr>
      <w:rFonts w:cstheme="majorBidi"/>
      <w:b/>
      <w:bCs/>
      <w:color w:val="0F4761" w:themeColor="accent1" w:themeShade="BF"/>
    </w:rPr>
  </w:style>
  <w:style w:type="character" w:customStyle="1" w:styleId="Heading7Char">
    <w:name w:val="Heading 7 Char"/>
    <w:basedOn w:val="DefaultParagraphFont"/>
    <w:link w:val="Heading7"/>
    <w:autoRedefine/>
    <w:uiPriority w:val="9"/>
    <w:semiHidden/>
    <w:qFormat/>
    <w:rPr>
      <w:rFonts w:cstheme="majorBidi"/>
      <w:b/>
      <w:bCs/>
      <w:color w:val="595959" w:themeColor="text1" w:themeTint="A6"/>
    </w:rPr>
  </w:style>
  <w:style w:type="character" w:customStyle="1" w:styleId="Heading8Char">
    <w:name w:val="Heading 8 Char"/>
    <w:basedOn w:val="DefaultParagraphFont"/>
    <w:link w:val="Heading8"/>
    <w:autoRedefine/>
    <w:uiPriority w:val="9"/>
    <w:semiHidden/>
    <w:qFormat/>
    <w:rPr>
      <w:rFonts w:cstheme="majorBidi"/>
      <w:color w:val="595959" w:themeColor="text1" w:themeTint="A6"/>
    </w:rPr>
  </w:style>
  <w:style w:type="character" w:customStyle="1" w:styleId="Heading9Char">
    <w:name w:val="Heading 9 Char"/>
    <w:basedOn w:val="DefaultParagraphFont"/>
    <w:link w:val="Heading9"/>
    <w:autoRedefine/>
    <w:uiPriority w:val="9"/>
    <w:semiHidden/>
    <w:qFormat/>
    <w:rPr>
      <w:rFonts w:eastAsiaTheme="majorEastAsia" w:cstheme="majorBidi"/>
      <w:color w:val="595959" w:themeColor="text1" w:themeTint="A6"/>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autoRedefin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autoRedefine/>
    <w:uiPriority w:val="29"/>
    <w:qFormat/>
    <w:pPr>
      <w:spacing w:before="160"/>
      <w:jc w:val="center"/>
    </w:pPr>
    <w:rPr>
      <w:i/>
      <w:iCs/>
      <w:color w:val="404040" w:themeColor="text1" w:themeTint="BF"/>
    </w:rPr>
  </w:style>
  <w:style w:type="character" w:customStyle="1" w:styleId="QuoteChar">
    <w:name w:val="Quote Char"/>
    <w:basedOn w:val="DefaultParagraphFont"/>
    <w:link w:val="Quote"/>
    <w:autoRedefine/>
    <w:uiPriority w:val="29"/>
    <w:qFormat/>
    <w:rPr>
      <w:i/>
      <w:iCs/>
      <w:color w:val="404040" w:themeColor="text1" w:themeTint="BF"/>
    </w:rPr>
  </w:style>
  <w:style w:type="paragraph" w:styleId="ListParagraph">
    <w:name w:val="List Paragraph"/>
    <w:basedOn w:val="Normal"/>
    <w:autoRedefine/>
    <w:uiPriority w:val="34"/>
    <w:qFormat/>
    <w:pPr>
      <w:ind w:left="720"/>
      <w:contextualSpacing/>
    </w:pPr>
  </w:style>
  <w:style w:type="character" w:customStyle="1" w:styleId="1">
    <w:name w:val="明显强调1"/>
    <w:basedOn w:val="DefaultParagraphFont"/>
    <w:autoRedefine/>
    <w:uiPriority w:val="21"/>
    <w:qFormat/>
    <w:rPr>
      <w:i/>
      <w:iCs/>
      <w:color w:val="0F4761" w:themeColor="accent1" w:themeShade="BF"/>
    </w:rPr>
  </w:style>
  <w:style w:type="paragraph" w:styleId="IntenseQuote">
    <w:name w:val="Intense Quote"/>
    <w:basedOn w:val="Normal"/>
    <w:next w:val="Normal"/>
    <w:link w:val="IntenseQuoteChar"/>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autoRedefine/>
    <w:uiPriority w:val="30"/>
    <w:qFormat/>
    <w:rPr>
      <w:i/>
      <w:iCs/>
      <w:color w:val="0F4761" w:themeColor="accent1" w:themeShade="BF"/>
    </w:rPr>
  </w:style>
  <w:style w:type="character" w:customStyle="1" w:styleId="10">
    <w:name w:val="明显参考1"/>
    <w:basedOn w:val="DefaultParagraphFont"/>
    <w:autoRedefine/>
    <w:uiPriority w:val="32"/>
    <w:qFormat/>
    <w:rPr>
      <w:b/>
      <w:bCs/>
      <w:smallCaps/>
      <w:color w:val="0F4761" w:themeColor="accent1" w:themeShade="BF"/>
      <w:spacing w:val="5"/>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 w:type="paragraph" w:customStyle="1" w:styleId="11">
    <w:name w:val="修订1"/>
    <w:autoRedefine/>
    <w:hidden/>
    <w:uiPriority w:val="99"/>
    <w:semiHidden/>
    <w:qFormat/>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19978;&#28023;&#236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38738;&#23707;&#236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4-&#21326;&#21335;&#22320;&#21306;-&#24191;&#19996;&#12289;&#28145;&#22323;&#12289;&#24191;&#35199;&#12289;&#28023;&#21335;\2023&#24180;&#24230;&#34892;&#25919;&#22788;&#32602;-&#21326;&#21335;&#22320;&#21306;\&#24191;&#19996;&#2361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4-&#21326;&#21335;&#22320;&#21306;-&#24191;&#19996;&#12289;&#28145;&#22323;&#12289;&#24191;&#35199;&#12289;&#28023;&#21335;\2023&#24180;&#24230;&#34892;&#25919;&#22788;&#32602;-&#21326;&#21335;&#22320;&#21306;\&#28145;&#22323;&#2361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4-&#21326;&#21335;&#22320;&#21306;-&#24191;&#19996;&#12289;&#28145;&#22323;&#12289;&#24191;&#35199;&#12289;&#28023;&#21335;\2023&#24180;&#24230;&#34892;&#25919;&#22788;&#32602;-&#21326;&#21335;&#22320;&#21306;\&#24191;&#35199;&#236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4-&#21326;&#21335;&#22320;&#21306;-&#24191;&#19996;&#12289;&#28145;&#22323;&#12289;&#24191;&#35199;&#12289;&#28023;&#21335;\2023&#24180;&#24230;&#34892;&#25919;&#22788;&#32602;-&#21326;&#21335;&#22320;&#21306;\&#28023;&#21335;&#236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7743;&#33487;&#236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7993;&#27743;&#236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3425;&#27874;&#236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3433;&#24509;&#2361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31119;&#24314;&#236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1414;&#38376;&#236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7743;&#35199;&#236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1947;&#20025;&#24037;&#20316;\2024&#24180;\&#25991;&#31456;\2023&#24180;&#24230;&#34892;&#25919;&#22788;&#32602;\&#25972;&#29702;&#32467;&#26524;\3-&#21326;&#19996;&#22320;&#21306;--&#19978;&#28023;&#12289;&#27743;&#33487;&#12289;&#27993;&#27743;&#12289;&#23425;&#27874;&#12289;&#23433;&#24509;&#12289;&#31119;&#24314;&#12289;&#21414;&#38376;&#12289;&#27743;&#35199;&#12289;&#23665;&#19996;&#12289;&#38738;&#23707;\2023&#24180;&#24230;&#34892;&#25919;&#22788;&#32602;-&#21326;&#19996;&#22320;&#21306;\&#23665;&#19996;&#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232128941984828"/>
          <c:y val="0.36006188953407298"/>
          <c:w val="0.62762541450919695"/>
          <c:h val="0.53235532993258095"/>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AE57-42A3-AC55-01FFD582639D}"/>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AE57-42A3-AC55-01FFD582639D}"/>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AE57-42A3-AC55-01FFD582639D}"/>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AE57-42A3-AC55-01FFD582639D}"/>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AE57-42A3-AC55-01FFD582639D}"/>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AE57-42A3-AC55-01FFD582639D}"/>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AE57-42A3-AC55-01FFD582639D}"/>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AE57-42A3-AC55-01FFD582639D}"/>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AE57-42A3-AC55-01FFD582639D}"/>
              </c:ext>
            </c:extLst>
          </c:dPt>
          <c:dLbls>
            <c:dLbl>
              <c:idx val="0"/>
              <c:delete val="1"/>
              <c:extLst>
                <c:ext xmlns:c15="http://schemas.microsoft.com/office/drawing/2012/chart" uri="{CE6537A1-D6FC-4f65-9D91-7224C49458BB}"/>
                <c:ext xmlns:c16="http://schemas.microsoft.com/office/drawing/2014/chart" uri="{C3380CC4-5D6E-409C-BE32-E72D297353CC}">
                  <c16:uniqueId val="{00000001-AE57-42A3-AC55-01FFD582639D}"/>
                </c:ext>
              </c:extLst>
            </c:dLbl>
            <c:dLbl>
              <c:idx val="1"/>
              <c:layout>
                <c:manualLayout>
                  <c:x val="3.8388087515416898E-2"/>
                  <c:y val="-0.1376459599663419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57-42A3-AC55-01FFD582639D}"/>
                </c:ext>
              </c:extLst>
            </c:dLbl>
            <c:dLbl>
              <c:idx val="2"/>
              <c:layout>
                <c:manualLayout>
                  <c:x val="-0.10711993953370499"/>
                  <c:y val="-8.812007306553419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57-42A3-AC55-01FFD582639D}"/>
                </c:ext>
              </c:extLst>
            </c:dLbl>
            <c:dLbl>
              <c:idx val="3"/>
              <c:delete val="1"/>
              <c:extLst>
                <c:ext xmlns:c15="http://schemas.microsoft.com/office/drawing/2012/chart" uri="{CE6537A1-D6FC-4f65-9D91-7224C49458BB}"/>
                <c:ext xmlns:c16="http://schemas.microsoft.com/office/drawing/2014/chart" uri="{C3380CC4-5D6E-409C-BE32-E72D297353CC}">
                  <c16:uniqueId val="{00000007-AE57-42A3-AC55-01FFD582639D}"/>
                </c:ext>
              </c:extLst>
            </c:dLbl>
            <c:dLbl>
              <c:idx val="4"/>
              <c:layout>
                <c:manualLayout>
                  <c:x val="-0.123802551494428"/>
                  <c:y val="5.516040285714859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57-42A3-AC55-01FFD582639D}"/>
                </c:ext>
              </c:extLst>
            </c:dLbl>
            <c:dLbl>
              <c:idx val="5"/>
              <c:layout>
                <c:manualLayout>
                  <c:x val="-6.2698465809787801E-2"/>
                  <c:y val="-5.89184449276399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57-42A3-AC55-01FFD582639D}"/>
                </c:ext>
              </c:extLst>
            </c:dLbl>
            <c:dLbl>
              <c:idx val="6"/>
              <c:layout>
                <c:manualLayout>
                  <c:x val="0.179921648190214"/>
                  <c:y val="-6.128973027016840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57-42A3-AC55-01FFD582639D}"/>
                </c:ext>
              </c:extLst>
            </c:dLbl>
            <c:dLbl>
              <c:idx val="7"/>
              <c:delete val="1"/>
              <c:extLst>
                <c:ext xmlns:c15="http://schemas.microsoft.com/office/drawing/2012/chart" uri="{CE6537A1-D6FC-4f65-9D91-7224C49458BB}"/>
                <c:ext xmlns:c16="http://schemas.microsoft.com/office/drawing/2014/chart" uri="{C3380CC4-5D6E-409C-BE32-E72D297353CC}">
                  <c16:uniqueId val="{0000000F-AE57-42A3-AC55-01FFD582639D}"/>
                </c:ext>
              </c:extLst>
            </c:dLbl>
            <c:dLbl>
              <c:idx val="8"/>
              <c:delete val="1"/>
              <c:extLst>
                <c:ext xmlns:c15="http://schemas.microsoft.com/office/drawing/2012/chart" uri="{CE6537A1-D6FC-4f65-9D91-7224C49458BB}"/>
                <c:ext xmlns:c16="http://schemas.microsoft.com/office/drawing/2014/chart" uri="{C3380CC4-5D6E-409C-BE32-E72D297353CC}">
                  <c16:uniqueId val="{00000011-AE57-42A3-AC55-01FFD582639D}"/>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9"/>
                <c:pt idx="0">
                  <c:v>保险集团公司</c:v>
                </c:pt>
                <c:pt idx="1">
                  <c:v>财产保险公司</c:v>
                </c:pt>
                <c:pt idx="2">
                  <c:v>人身保险公司</c:v>
                </c:pt>
                <c:pt idx="3">
                  <c:v>保险资管公司</c:v>
                </c:pt>
                <c:pt idx="4">
                  <c:v>保险专业代理机构</c:v>
                </c:pt>
                <c:pt idx="5">
                  <c:v>保险经纪机构</c:v>
                </c:pt>
                <c:pt idx="6">
                  <c:v>保险兼业代理机构</c:v>
                </c:pt>
                <c:pt idx="7">
                  <c:v>保险公估机构</c:v>
                </c:pt>
                <c:pt idx="8">
                  <c:v>其他非持牌机构（科技公司等）</c:v>
                </c:pt>
              </c:strCache>
            </c:strRef>
          </c:cat>
          <c:val>
            <c:numRef>
              <c:f>统计表!$E$3:$E$11</c:f>
              <c:numCache>
                <c:formatCode>0.00%</c:formatCode>
                <c:ptCount val="9"/>
                <c:pt idx="0">
                  <c:v>0</c:v>
                </c:pt>
                <c:pt idx="1">
                  <c:v>0.32352941176470601</c:v>
                </c:pt>
                <c:pt idx="2">
                  <c:v>0.52941176470588203</c:v>
                </c:pt>
                <c:pt idx="3">
                  <c:v>0</c:v>
                </c:pt>
                <c:pt idx="4">
                  <c:v>5.8823529411764698E-2</c:v>
                </c:pt>
                <c:pt idx="5">
                  <c:v>5.8823529411764698E-2</c:v>
                </c:pt>
                <c:pt idx="6">
                  <c:v>2.9411764705882401E-2</c:v>
                </c:pt>
                <c:pt idx="7">
                  <c:v>0</c:v>
                </c:pt>
                <c:pt idx="8">
                  <c:v>0</c:v>
                </c:pt>
              </c:numCache>
            </c:numRef>
          </c:val>
          <c:extLst>
            <c:ext xmlns:c16="http://schemas.microsoft.com/office/drawing/2014/chart" uri="{C3380CC4-5D6E-409C-BE32-E72D297353CC}">
              <c16:uniqueId val="{00000012-AE57-42A3-AC55-01FFD582639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layout>
        <c:manualLayout>
          <c:xMode val="edge"/>
          <c:yMode val="edge"/>
          <c:x val="0.338038134032216"/>
          <c:y val="2.0460352562484602E-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226891258931742"/>
          <c:y val="0.29920204625006303"/>
          <c:w val="0.64939146234941003"/>
          <c:h val="0.552681648728504"/>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6FA2-4E85-A68D-2049223CD0FE}"/>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6FA2-4E85-A68D-2049223CD0FE}"/>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6FA2-4E85-A68D-2049223CD0FE}"/>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6FA2-4E85-A68D-2049223CD0FE}"/>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6FA2-4E85-A68D-2049223CD0FE}"/>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6FA2-4E85-A68D-2049223CD0FE}"/>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6FA2-4E85-A68D-2049223CD0FE}"/>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6FA2-4E85-A68D-2049223CD0FE}"/>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6FA2-4E85-A68D-2049223CD0FE}"/>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A2-4E85-A68D-2049223CD0FE}"/>
                </c:ext>
              </c:extLst>
            </c:dLbl>
            <c:dLbl>
              <c:idx val="2"/>
              <c:layout>
                <c:manualLayout>
                  <c:x val="-0.18228360536218"/>
                  <c:y val="-5.50528478555295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A2-4E85-A68D-2049223CD0FE}"/>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A2-4E85-A68D-2049223CD0FE}"/>
                </c:ext>
              </c:extLst>
            </c:dLbl>
            <c:dLbl>
              <c:idx val="4"/>
              <c:layout>
                <c:manualLayout>
                  <c:x val="1.0047665295041801E-2"/>
                  <c:y val="-7.433954948559129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A2-4E85-A68D-2049223CD0FE}"/>
                </c:ext>
              </c:extLst>
            </c:dLbl>
            <c:dLbl>
              <c:idx val="5"/>
              <c:layout>
                <c:manualLayout>
                  <c:x val="6.7784514859189196E-2"/>
                  <c:y val="-4.906752345959319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A2-4E85-A68D-2049223CD0FE}"/>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6"/>
                <c:pt idx="1">
                  <c:v>财产保险公司</c:v>
                </c:pt>
                <c:pt idx="2">
                  <c:v>人身保险公司</c:v>
                </c:pt>
                <c:pt idx="4">
                  <c:v>保险专业代理机构</c:v>
                </c:pt>
                <c:pt idx="5">
                  <c:v>保险经纪机构</c:v>
                </c:pt>
              </c:strCache>
            </c:strRef>
          </c:cat>
          <c:val>
            <c:numRef>
              <c:f>统计表!$E$3:$E$11</c:f>
              <c:numCache>
                <c:formatCode>0.00%</c:formatCode>
                <c:ptCount val="9"/>
                <c:pt idx="1">
                  <c:v>0.4</c:v>
                </c:pt>
                <c:pt idx="2">
                  <c:v>0.266666666666667</c:v>
                </c:pt>
                <c:pt idx="4">
                  <c:v>0.266666666666667</c:v>
                </c:pt>
                <c:pt idx="5">
                  <c:v>6.6666666666666693E-2</c:v>
                </c:pt>
              </c:numCache>
            </c:numRef>
          </c:val>
          <c:extLst>
            <c:ext xmlns:c16="http://schemas.microsoft.com/office/drawing/2014/chart" uri="{C3380CC4-5D6E-409C-BE32-E72D297353CC}">
              <c16:uniqueId val="{00000012-6FA2-4E85-A68D-2049223CD0F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9670265868422901"/>
          <c:y val="0.31326866520800101"/>
          <c:w val="0.70413910499459098"/>
          <c:h val="0.59615984865425098"/>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D24A-4E08-AD41-B63EE3A36C10}"/>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D24A-4E08-AD41-B63EE3A36C10}"/>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D24A-4E08-AD41-B63EE3A36C10}"/>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D24A-4E08-AD41-B63EE3A36C10}"/>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D24A-4E08-AD41-B63EE3A36C10}"/>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D24A-4E08-AD41-B63EE3A36C10}"/>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D24A-4E08-AD41-B63EE3A36C10}"/>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D24A-4E08-AD41-B63EE3A36C10}"/>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D24A-4E08-AD41-B63EE3A36C10}"/>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4A-4E08-AD41-B63EE3A36C10}"/>
                </c:ext>
              </c:extLst>
            </c:dLbl>
            <c:dLbl>
              <c:idx val="2"/>
              <c:layout>
                <c:manualLayout>
                  <c:x val="-3.43214552383238E-3"/>
                  <c:y val="3.99408059439025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4A-4E08-AD41-B63EE3A36C10}"/>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4A-4E08-AD41-B63EE3A36C10}"/>
                </c:ext>
              </c:extLst>
            </c:dLbl>
            <c:dLbl>
              <c:idx val="5"/>
              <c:layout>
                <c:manualLayout>
                  <c:x val="-4.80591080552858E-2"/>
                  <c:y val="-8.35703042637269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4A-4E08-AD41-B63EE3A36C10}"/>
                </c:ext>
              </c:extLst>
            </c:dLbl>
            <c:dLbl>
              <c:idx val="7"/>
              <c:layout>
                <c:manualLayout>
                  <c:x val="4.4020750937203097E-2"/>
                  <c:y val="-0.11727134031410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4A-4E08-AD41-B63EE3A36C1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9"/>
                <c:pt idx="0">
                  <c:v>保险集团公司</c:v>
                </c:pt>
                <c:pt idx="1">
                  <c:v>财产保险公司</c:v>
                </c:pt>
                <c:pt idx="2">
                  <c:v>人身保险公司</c:v>
                </c:pt>
                <c:pt idx="3">
                  <c:v>保险资管公司</c:v>
                </c:pt>
                <c:pt idx="4">
                  <c:v>保险专业代理机构</c:v>
                </c:pt>
                <c:pt idx="5">
                  <c:v>保险经纪机构</c:v>
                </c:pt>
                <c:pt idx="6">
                  <c:v>保险兼业代理机构</c:v>
                </c:pt>
                <c:pt idx="7">
                  <c:v>保险公估机构</c:v>
                </c:pt>
                <c:pt idx="8">
                  <c:v>其他非持牌机构（科技公司等）</c:v>
                </c:pt>
              </c:strCache>
            </c:strRef>
          </c:cat>
          <c:val>
            <c:numRef>
              <c:f>统计表!$E$3:$E$11</c:f>
              <c:numCache>
                <c:formatCode>0.00%</c:formatCode>
                <c:ptCount val="9"/>
                <c:pt idx="1">
                  <c:v>0.41935483870967699</c:v>
                </c:pt>
                <c:pt idx="2">
                  <c:v>0.43548387096774199</c:v>
                </c:pt>
                <c:pt idx="4">
                  <c:v>8.0645161290322606E-2</c:v>
                </c:pt>
                <c:pt idx="5">
                  <c:v>4.8387096774193498E-2</c:v>
                </c:pt>
                <c:pt idx="7">
                  <c:v>1.6129032258064498E-2</c:v>
                </c:pt>
              </c:numCache>
            </c:numRef>
          </c:val>
          <c:extLst>
            <c:ext xmlns:c16="http://schemas.microsoft.com/office/drawing/2014/chart" uri="{C3380CC4-5D6E-409C-BE32-E72D297353CC}">
              <c16:uniqueId val="{00000012-D24A-4E08-AD41-B63EE3A36C1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6986246450967901"/>
          <c:y val="0.26986451027947"/>
          <c:w val="0.68360873900264796"/>
          <c:h val="0.57986603579262996"/>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59A8-4485-A233-6CABCED6B34E}"/>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59A8-4485-A233-6CABCED6B34E}"/>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59A8-4485-A233-6CABCED6B34E}"/>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59A8-4485-A233-6CABCED6B34E}"/>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59A8-4485-A233-6CABCED6B34E}"/>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59A8-4485-A233-6CABCED6B34E}"/>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59A8-4485-A233-6CABCED6B34E}"/>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59A8-4485-A233-6CABCED6B34E}"/>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59A8-4485-A233-6CABCED6B34E}"/>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A8-4485-A233-6CABCED6B34E}"/>
                </c:ext>
              </c:extLst>
            </c:dLbl>
            <c:dLbl>
              <c:idx val="2"/>
              <c:layout>
                <c:manualLayout>
                  <c:x val="7.9973050077747798E-2"/>
                  <c:y val="5.388068121186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A8-4485-A233-6CABCED6B34E}"/>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A8-4485-A233-6CABCED6B34E}"/>
                </c:ext>
              </c:extLst>
            </c:dLbl>
            <c:dLbl>
              <c:idx val="4"/>
              <c:layout>
                <c:manualLayout>
                  <c:x val="5.9230914168880303E-3"/>
                  <c:y val="8.92055526707447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A8-4485-A233-6CABCED6B34E}"/>
                </c:ext>
              </c:extLst>
            </c:dLbl>
            <c:dLbl>
              <c:idx val="5"/>
              <c:layout>
                <c:manualLayout>
                  <c:x val="-1.12613458112934E-2"/>
                  <c:y val="-8.224955768744029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A8-4485-A233-6CABCED6B34E}"/>
                </c:ext>
              </c:extLst>
            </c:dLbl>
            <c:dLbl>
              <c:idx val="6"/>
              <c:layout>
                <c:manualLayout>
                  <c:x val="5.2484452693312804E-3"/>
                  <c:y val="-4.82187847106613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A8-4485-A233-6CABCED6B34E}"/>
                </c:ext>
              </c:extLst>
            </c:dLbl>
            <c:dLbl>
              <c:idx val="7"/>
              <c:layout>
                <c:manualLayout>
                  <c:x val="0.17155401938045001"/>
                  <c:y val="-6.05665691800501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A8-4485-A233-6CABCED6B34E}"/>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5">
                  <c:v>保险经纪机构</c:v>
                </c:pt>
                <c:pt idx="6">
                  <c:v>保险兼业代理机构</c:v>
                </c:pt>
                <c:pt idx="7">
                  <c:v>保险公估机构</c:v>
                </c:pt>
              </c:strCache>
            </c:strRef>
          </c:cat>
          <c:val>
            <c:numRef>
              <c:f>统计表!$E$3:$E$11</c:f>
              <c:numCache>
                <c:formatCode>0.00%</c:formatCode>
                <c:ptCount val="9"/>
                <c:pt idx="1">
                  <c:v>0.33333333333333298</c:v>
                </c:pt>
                <c:pt idx="2">
                  <c:v>0.27777777777777801</c:v>
                </c:pt>
                <c:pt idx="4">
                  <c:v>0.11111111111111099</c:v>
                </c:pt>
                <c:pt idx="5">
                  <c:v>0.16666666666666699</c:v>
                </c:pt>
                <c:pt idx="6">
                  <c:v>5.5555555555555601E-2</c:v>
                </c:pt>
                <c:pt idx="7">
                  <c:v>5.5555555555555601E-2</c:v>
                </c:pt>
              </c:numCache>
            </c:numRef>
          </c:val>
          <c:extLst>
            <c:ext xmlns:c16="http://schemas.microsoft.com/office/drawing/2014/chart" uri="{C3380CC4-5D6E-409C-BE32-E72D297353CC}">
              <c16:uniqueId val="{00000012-59A8-4485-A233-6CABCED6B34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9039283050162201"/>
          <c:y val="0.39457632013501898"/>
          <c:w val="0.65167261412629296"/>
          <c:h val="0.554037091818114"/>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002B-4556-8A7B-B1CF850A0176}"/>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002B-4556-8A7B-B1CF850A0176}"/>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002B-4556-8A7B-B1CF850A0176}"/>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002B-4556-8A7B-B1CF850A0176}"/>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002B-4556-8A7B-B1CF850A0176}"/>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002B-4556-8A7B-B1CF850A0176}"/>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002B-4556-8A7B-B1CF850A0176}"/>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002B-4556-8A7B-B1CF850A0176}"/>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002B-4556-8A7B-B1CF850A0176}"/>
              </c:ext>
            </c:extLst>
          </c:dPt>
          <c:dLbls>
            <c:dLbl>
              <c:idx val="1"/>
              <c:layout>
                <c:manualLayout>
                  <c:x val="2.8417044119451201E-2"/>
                  <c:y val="-9.53717693362911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2B-4556-8A7B-B1CF850A0176}"/>
                </c:ext>
              </c:extLst>
            </c:dLbl>
            <c:dLbl>
              <c:idx val="2"/>
              <c:layout>
                <c:manualLayout>
                  <c:x val="-3.7460643396164402E-2"/>
                  <c:y val="4.868706833682959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2B-4556-8A7B-B1CF850A0176}"/>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2B-4556-8A7B-B1CF850A0176}"/>
                </c:ext>
              </c:extLst>
            </c:dLbl>
            <c:dLbl>
              <c:idx val="4"/>
              <c:layout>
                <c:manualLayout>
                  <c:x val="-0.115939628869179"/>
                  <c:y val="9.99494605928411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2B-4556-8A7B-B1CF850A0176}"/>
                </c:ext>
              </c:extLst>
            </c:dLbl>
            <c:dLbl>
              <c:idx val="7"/>
              <c:layout>
                <c:manualLayout>
                  <c:x val="0.11342811668648201"/>
                  <c:y val="-0.10190082485876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02B-4556-8A7B-B1CF850A017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5">
                  <c:v>保险经纪机构</c:v>
                </c:pt>
                <c:pt idx="6">
                  <c:v>保险兼业代理机构</c:v>
                </c:pt>
                <c:pt idx="7">
                  <c:v>保险公估机构</c:v>
                </c:pt>
              </c:strCache>
            </c:strRef>
          </c:cat>
          <c:val>
            <c:numRef>
              <c:f>统计表!$E$3:$E$11</c:f>
              <c:numCache>
                <c:formatCode>0.00%</c:formatCode>
                <c:ptCount val="9"/>
                <c:pt idx="1">
                  <c:v>0.47826086956521702</c:v>
                </c:pt>
                <c:pt idx="2">
                  <c:v>0.34782608695652201</c:v>
                </c:pt>
                <c:pt idx="4">
                  <c:v>4.3478260869565202E-2</c:v>
                </c:pt>
                <c:pt idx="5">
                  <c:v>4.3478260869565202E-2</c:v>
                </c:pt>
                <c:pt idx="6">
                  <c:v>4.3478260869565202E-2</c:v>
                </c:pt>
                <c:pt idx="7">
                  <c:v>4.3478260869565202E-2</c:v>
                </c:pt>
              </c:numCache>
            </c:numRef>
          </c:val>
          <c:extLst>
            <c:ext xmlns:c16="http://schemas.microsoft.com/office/drawing/2014/chart" uri="{C3380CC4-5D6E-409C-BE32-E72D297353CC}">
              <c16:uniqueId val="{00000012-002B-4556-8A7B-B1CF850A017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8545847363050899"/>
          <c:y val="0.30414095411542102"/>
          <c:w val="0.63828110929894799"/>
          <c:h val="0.541393143613073"/>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F0E1-426D-8CC8-44A43A2378E7}"/>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F0E1-426D-8CC8-44A43A2378E7}"/>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F0E1-426D-8CC8-44A43A2378E7}"/>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F0E1-426D-8CC8-44A43A2378E7}"/>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F0E1-426D-8CC8-44A43A2378E7}"/>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F0E1-426D-8CC8-44A43A2378E7}"/>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F0E1-426D-8CC8-44A43A2378E7}"/>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F0E1-426D-8CC8-44A43A2378E7}"/>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F0E1-426D-8CC8-44A43A2378E7}"/>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E1-426D-8CC8-44A43A2378E7}"/>
                </c:ext>
              </c:extLst>
            </c:dLbl>
            <c:dLbl>
              <c:idx val="2"/>
              <c:layout>
                <c:manualLayout>
                  <c:x val="0.21551442129922199"/>
                  <c:y val="-0.30496721982458502"/>
                </c:manualLayout>
              </c:layout>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47561997210757"/>
                      <c:h val="0.122204272475173"/>
                    </c:manualLayout>
                  </c15:layout>
                </c:ext>
                <c:ext xmlns:c16="http://schemas.microsoft.com/office/drawing/2014/chart" uri="{C3380CC4-5D6E-409C-BE32-E72D297353CC}">
                  <c16:uniqueId val="{00000005-F0E1-426D-8CC8-44A43A2378E7}"/>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E1-426D-8CC8-44A43A2378E7}"/>
                </c:ext>
              </c:extLst>
            </c:dLbl>
            <c:dLbl>
              <c:idx val="4"/>
              <c:layout>
                <c:manualLayout>
                  <c:x val="1.4144039107922401E-2"/>
                  <c:y val="-8.89514647760489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E1-426D-8CC8-44A43A2378E7}"/>
                </c:ext>
              </c:extLst>
            </c:dLbl>
            <c:dLbl>
              <c:idx val="7"/>
              <c:layout>
                <c:manualLayout>
                  <c:x val="5.7879466454765001E-2"/>
                  <c:y val="-8.341427096613289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0E1-426D-8CC8-44A43A2378E7}"/>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7">
                  <c:v>保险公估机构</c:v>
                </c:pt>
              </c:strCache>
            </c:strRef>
          </c:cat>
          <c:val>
            <c:numRef>
              <c:f>统计表!$E$3:$E$11</c:f>
              <c:numCache>
                <c:formatCode>0.00%</c:formatCode>
                <c:ptCount val="9"/>
                <c:pt idx="1">
                  <c:v>0.1</c:v>
                </c:pt>
                <c:pt idx="2">
                  <c:v>0.7</c:v>
                </c:pt>
                <c:pt idx="4">
                  <c:v>0.1</c:v>
                </c:pt>
                <c:pt idx="7">
                  <c:v>0.1</c:v>
                </c:pt>
              </c:numCache>
            </c:numRef>
          </c:val>
          <c:extLst>
            <c:ext xmlns:c16="http://schemas.microsoft.com/office/drawing/2014/chart" uri="{C3380CC4-5D6E-409C-BE32-E72D297353CC}">
              <c16:uniqueId val="{00000012-F0E1-426D-8CC8-44A43A2378E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1511482186449901"/>
          <c:y val="0.32307258425387703"/>
          <c:w val="0.77257365830106595"/>
          <c:h val="0.65498336292950399"/>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9531-4B05-969E-8E34B8A74EE8}"/>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9531-4B05-969E-8E34B8A74EE8}"/>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9531-4B05-969E-8E34B8A74EE8}"/>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9531-4B05-969E-8E34B8A74EE8}"/>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9531-4B05-969E-8E34B8A74EE8}"/>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9531-4B05-969E-8E34B8A74EE8}"/>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9531-4B05-969E-8E34B8A74EE8}"/>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9531-4B05-969E-8E34B8A74EE8}"/>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9531-4B05-969E-8E34B8A74EE8}"/>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31-4B05-969E-8E34B8A74EE8}"/>
                </c:ext>
              </c:extLst>
            </c:dLbl>
            <c:dLbl>
              <c:idx val="2"/>
              <c:layout>
                <c:manualLayout>
                  <c:x val="-0.137903707733805"/>
                  <c:y val="-6.335916027705790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31-4B05-969E-8E34B8A74EE8}"/>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31-4B05-969E-8E34B8A74EE8}"/>
                </c:ext>
              </c:extLst>
            </c:dLbl>
            <c:dLbl>
              <c:idx val="4"/>
              <c:layout>
                <c:manualLayout>
                  <c:x val="-1.39356819377504E-2"/>
                  <c:y val="-1.476396779618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31-4B05-969E-8E34B8A74EE8}"/>
                </c:ext>
              </c:extLst>
            </c:dLbl>
            <c:dLbl>
              <c:idx val="6"/>
              <c:layout>
                <c:manualLayout>
                  <c:x val="2.2434858298264401E-2"/>
                  <c:y val="-0.10363356528893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31-4B05-969E-8E34B8A74EE8}"/>
                </c:ext>
              </c:extLst>
            </c:dLbl>
            <c:dLbl>
              <c:idx val="7"/>
              <c:layout>
                <c:manualLayout>
                  <c:x val="0.20620947475492399"/>
                  <c:y val="-0.11020746045674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31-4B05-969E-8E34B8A74EE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5">
                  <c:v>保险经纪机构</c:v>
                </c:pt>
                <c:pt idx="6">
                  <c:v>保险兼业代理机构</c:v>
                </c:pt>
                <c:pt idx="7">
                  <c:v>保险公估机构</c:v>
                </c:pt>
              </c:strCache>
            </c:strRef>
          </c:cat>
          <c:val>
            <c:numRef>
              <c:f>统计表!$E$3:$E$11</c:f>
              <c:numCache>
                <c:formatCode>0.00%</c:formatCode>
                <c:ptCount val="9"/>
                <c:pt idx="1">
                  <c:v>0.38333333333333303</c:v>
                </c:pt>
                <c:pt idx="2">
                  <c:v>0.36666666666666697</c:v>
                </c:pt>
                <c:pt idx="4">
                  <c:v>0.18333333333333299</c:v>
                </c:pt>
                <c:pt idx="5">
                  <c:v>3.3333333333333298E-2</c:v>
                </c:pt>
                <c:pt idx="6">
                  <c:v>1.6666666666666701E-2</c:v>
                </c:pt>
                <c:pt idx="7">
                  <c:v>1.6666666666666701E-2</c:v>
                </c:pt>
              </c:numCache>
            </c:numRef>
          </c:val>
          <c:extLst>
            <c:ext xmlns:c16="http://schemas.microsoft.com/office/drawing/2014/chart" uri="{C3380CC4-5D6E-409C-BE32-E72D297353CC}">
              <c16:uniqueId val="{00000012-9531-4B05-969E-8E34B8A74EE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7911550289161701"/>
          <c:y val="0.36049657164100601"/>
          <c:w val="0.68817104255641304"/>
          <c:h val="0.58360572962940305"/>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32F2-4B35-BCC2-BCCE4F35FB7C}"/>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32F2-4B35-BCC2-BCCE4F35FB7C}"/>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32F2-4B35-BCC2-BCCE4F35FB7C}"/>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32F2-4B35-BCC2-BCCE4F35FB7C}"/>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32F2-4B35-BCC2-BCCE4F35FB7C}"/>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32F2-4B35-BCC2-BCCE4F35FB7C}"/>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32F2-4B35-BCC2-BCCE4F35FB7C}"/>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32F2-4B35-BCC2-BCCE4F35FB7C}"/>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32F2-4B35-BCC2-BCCE4F35FB7C}"/>
              </c:ext>
            </c:extLst>
          </c:dPt>
          <c:dLbls>
            <c:dLbl>
              <c:idx val="1"/>
              <c:layout>
                <c:manualLayout>
                  <c:x val="-1.0362536087551701E-2"/>
                  <c:y val="-0.2671373614713090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F2-4B35-BCC2-BCCE4F35FB7C}"/>
                </c:ext>
              </c:extLst>
            </c:dLbl>
            <c:dLbl>
              <c:idx val="2"/>
              <c:layout>
                <c:manualLayout>
                  <c:x val="-7.3141449551610005E-2"/>
                  <c:y val="-5.2808162266960697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F2-4B35-BCC2-BCCE4F35FB7C}"/>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F2-4B35-BCC2-BCCE4F35FB7C}"/>
                </c:ext>
              </c:extLst>
            </c:dLbl>
            <c:dLbl>
              <c:idx val="4"/>
              <c:layout>
                <c:manualLayout>
                  <c:x val="6.3307709592494696E-2"/>
                  <c:y val="-0.16197717896054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F2-4B35-BCC2-BCCE4F35FB7C}"/>
                </c:ext>
              </c:extLst>
            </c:dLbl>
            <c:dLbl>
              <c:idx val="7"/>
              <c:layout>
                <c:manualLayout>
                  <c:x val="0.19018698798695199"/>
                  <c:y val="-7.316954185266050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F2-4B35-BCC2-BCCE4F35FB7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7">
                  <c:v>保险公估机构</c:v>
                </c:pt>
              </c:strCache>
            </c:strRef>
          </c:cat>
          <c:val>
            <c:numRef>
              <c:f>统计表!$E$3:$E$11</c:f>
              <c:numCache>
                <c:formatCode>0.00%</c:formatCode>
                <c:ptCount val="9"/>
                <c:pt idx="1">
                  <c:v>0.5</c:v>
                </c:pt>
                <c:pt idx="2">
                  <c:v>0.1875</c:v>
                </c:pt>
                <c:pt idx="4">
                  <c:v>0.25</c:v>
                </c:pt>
                <c:pt idx="7">
                  <c:v>6.25E-2</c:v>
                </c:pt>
              </c:numCache>
            </c:numRef>
          </c:val>
          <c:extLst>
            <c:ext xmlns:c16="http://schemas.microsoft.com/office/drawing/2014/chart" uri="{C3380CC4-5D6E-409C-BE32-E72D297353CC}">
              <c16:uniqueId val="{00000012-32F2-4B35-BCC2-BCCE4F35FB7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layout>
        <c:manualLayout>
          <c:xMode val="edge"/>
          <c:yMode val="edge"/>
          <c:x val="0.35624658866965297"/>
          <c:y val="4.3703673166508597E-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210923196493564"/>
          <c:y val="0.304293296786737"/>
          <c:w val="0.70870140854835595"/>
          <c:h val="0.59864537388750305"/>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4C0F-477A-AFB3-35AE9CAE7F79}"/>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4C0F-477A-AFB3-35AE9CAE7F79}"/>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4C0F-477A-AFB3-35AE9CAE7F79}"/>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4C0F-477A-AFB3-35AE9CAE7F79}"/>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4C0F-477A-AFB3-35AE9CAE7F79}"/>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4C0F-477A-AFB3-35AE9CAE7F79}"/>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4C0F-477A-AFB3-35AE9CAE7F79}"/>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4C0F-477A-AFB3-35AE9CAE7F79}"/>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4C0F-477A-AFB3-35AE9CAE7F79}"/>
              </c:ext>
            </c:extLst>
          </c:dPt>
          <c:dLbls>
            <c:dLbl>
              <c:idx val="1"/>
              <c:layout>
                <c:manualLayout>
                  <c:x val="-1.6728253117597701E-16"/>
                  <c:y val="-0.2754302920581390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0F-477A-AFB3-35AE9CAE7F79}"/>
                </c:ext>
              </c:extLst>
            </c:dLbl>
            <c:dLbl>
              <c:idx val="2"/>
              <c:layout>
                <c:manualLayout>
                  <c:x val="-4.0604501628508899E-2"/>
                  <c:y val="1.993271476526690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0F-477A-AFB3-35AE9CAE7F79}"/>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0F-477A-AFB3-35AE9CAE7F79}"/>
                </c:ext>
              </c:extLst>
            </c:dLbl>
            <c:dLbl>
              <c:idx val="4"/>
              <c:layout>
                <c:manualLayout>
                  <c:x val="5.3612814540744E-2"/>
                  <c:y val="-0.12252926631689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0F-477A-AFB3-35AE9CAE7F79}"/>
                </c:ext>
              </c:extLst>
            </c:dLbl>
            <c:dLbl>
              <c:idx val="5"/>
              <c:layout>
                <c:manualLayout>
                  <c:x val="6.9717746085534604E-2"/>
                  <c:y val="-7.207889490742300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0F-477A-AFB3-35AE9CAE7F7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6"/>
                <c:pt idx="1">
                  <c:v>财产保险公司</c:v>
                </c:pt>
                <c:pt idx="2">
                  <c:v>人身保险公司</c:v>
                </c:pt>
                <c:pt idx="4">
                  <c:v>保险专业代理机构</c:v>
                </c:pt>
                <c:pt idx="5">
                  <c:v>保险经纪机构</c:v>
                </c:pt>
              </c:strCache>
            </c:strRef>
          </c:cat>
          <c:val>
            <c:numRef>
              <c:f>统计表!$E$3:$E$11</c:f>
              <c:numCache>
                <c:formatCode>0.00%</c:formatCode>
                <c:ptCount val="9"/>
                <c:pt idx="1">
                  <c:v>0.5</c:v>
                </c:pt>
                <c:pt idx="2">
                  <c:v>0.214285714285714</c:v>
                </c:pt>
                <c:pt idx="4">
                  <c:v>0.14285714285714299</c:v>
                </c:pt>
                <c:pt idx="5">
                  <c:v>0.14285714285714299</c:v>
                </c:pt>
              </c:numCache>
            </c:numRef>
          </c:val>
          <c:extLst>
            <c:ext xmlns:c16="http://schemas.microsoft.com/office/drawing/2014/chart" uri="{C3380CC4-5D6E-409C-BE32-E72D297353CC}">
              <c16:uniqueId val="{00000012-4C0F-477A-AFB3-35AE9CAE7F7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1511482186449901"/>
          <c:y val="0.32307258425387703"/>
          <c:w val="0.77257365830106595"/>
          <c:h val="0.65498336292950399"/>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641A-459C-AB7B-6C8D2F0B9B8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641A-459C-AB7B-6C8D2F0B9B8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641A-459C-AB7B-6C8D2F0B9B8B}"/>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641A-459C-AB7B-6C8D2F0B9B8B}"/>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641A-459C-AB7B-6C8D2F0B9B8B}"/>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641A-459C-AB7B-6C8D2F0B9B8B}"/>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641A-459C-AB7B-6C8D2F0B9B8B}"/>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641A-459C-AB7B-6C8D2F0B9B8B}"/>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641A-459C-AB7B-6C8D2F0B9B8B}"/>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1A-459C-AB7B-6C8D2F0B9B8B}"/>
                </c:ext>
              </c:extLst>
            </c:dLbl>
            <c:dLbl>
              <c:idx val="2"/>
              <c:layout>
                <c:manualLayout>
                  <c:x val="-5.9751447857809899E-2"/>
                  <c:y val="-2.864119790554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1A-459C-AB7B-6C8D2F0B9B8B}"/>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1A-459C-AB7B-6C8D2F0B9B8B}"/>
                </c:ext>
              </c:extLst>
            </c:dLbl>
            <c:dLbl>
              <c:idx val="6"/>
              <c:layout>
                <c:manualLayout>
                  <c:x val="4.1177304228231598E-2"/>
                  <c:y val="-8.644993151994290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1A-459C-AB7B-6C8D2F0B9B8B}"/>
                </c:ext>
              </c:extLst>
            </c:dLbl>
            <c:dLbl>
              <c:idx val="7"/>
              <c:layout>
                <c:manualLayout>
                  <c:x val="0.20208651744102199"/>
                  <c:y val="-9.956149744929680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1A-459C-AB7B-6C8D2F0B9B8B}"/>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5">
                  <c:v>保险经纪机构</c:v>
                </c:pt>
                <c:pt idx="6">
                  <c:v>保险兼业代理机构</c:v>
                </c:pt>
                <c:pt idx="7">
                  <c:v>保险公估机构</c:v>
                </c:pt>
              </c:strCache>
            </c:strRef>
          </c:cat>
          <c:val>
            <c:numRef>
              <c:f>统计表!$E$3:$E$11</c:f>
              <c:numCache>
                <c:formatCode>0.00%</c:formatCode>
                <c:ptCount val="9"/>
                <c:pt idx="1">
                  <c:v>0.40322580645161299</c:v>
                </c:pt>
                <c:pt idx="2">
                  <c:v>0.45161290322580599</c:v>
                </c:pt>
                <c:pt idx="4">
                  <c:v>4.8387096774193498E-2</c:v>
                </c:pt>
                <c:pt idx="5">
                  <c:v>4.8387096774193498E-2</c:v>
                </c:pt>
                <c:pt idx="6">
                  <c:v>1.6129032258064498E-2</c:v>
                </c:pt>
                <c:pt idx="7">
                  <c:v>3.2258064516128997E-2</c:v>
                </c:pt>
              </c:numCache>
            </c:numRef>
          </c:val>
          <c:extLst>
            <c:ext xmlns:c16="http://schemas.microsoft.com/office/drawing/2014/chart" uri="{C3380CC4-5D6E-409C-BE32-E72D297353CC}">
              <c16:uniqueId val="{00000012-641A-459C-AB7B-6C8D2F0B9B8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layout>
        <c:manualLayout>
          <c:xMode val="edge"/>
          <c:yMode val="edge"/>
          <c:x val="0.333879666775038"/>
          <c:y val="4.4330763885383401E-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7413126356546901"/>
          <c:y val="0.35376298641668902"/>
          <c:w val="0.70699982048962096"/>
          <c:h val="0.60042247137430205"/>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3608-44E4-B247-5B062CAD3C90}"/>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3608-44E4-B247-5B062CAD3C90}"/>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3608-44E4-B247-5B062CAD3C90}"/>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3608-44E4-B247-5B062CAD3C90}"/>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3608-44E4-B247-5B062CAD3C90}"/>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3608-44E4-B247-5B062CAD3C90}"/>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3608-44E4-B247-5B062CAD3C90}"/>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3608-44E4-B247-5B062CAD3C90}"/>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3608-44E4-B247-5B062CAD3C90}"/>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08-44E4-B247-5B062CAD3C90}"/>
                </c:ext>
              </c:extLst>
            </c:dLbl>
            <c:dLbl>
              <c:idx val="2"/>
              <c:layout>
                <c:manualLayout>
                  <c:x val="1.09289636296138E-2"/>
                  <c:y val="-0.3955668162080360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08-44E4-B247-5B062CAD3C90}"/>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608-44E4-B247-5B062CAD3C90}"/>
                </c:ext>
              </c:extLst>
            </c:dLbl>
            <c:dLbl>
              <c:idx val="4"/>
              <c:layout>
                <c:manualLayout>
                  <c:x val="4.1704483792416598E-2"/>
                  <c:y val="-7.74472676031529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608-44E4-B247-5B062CAD3C9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统计表!$D$3:$D$11</c:f>
              <c:strCache>
                <c:ptCount val="5"/>
                <c:pt idx="1">
                  <c:v>财产保险公司</c:v>
                </c:pt>
                <c:pt idx="2">
                  <c:v>人身保险公司</c:v>
                </c:pt>
                <c:pt idx="4">
                  <c:v>保险专业代理机构</c:v>
                </c:pt>
              </c:strCache>
            </c:strRef>
          </c:cat>
          <c:val>
            <c:numRef>
              <c:f>统计表!$E$3:$E$11</c:f>
              <c:numCache>
                <c:formatCode>0.00%</c:formatCode>
                <c:ptCount val="9"/>
                <c:pt idx="1">
                  <c:v>0.42</c:v>
                </c:pt>
                <c:pt idx="2">
                  <c:v>0.5</c:v>
                </c:pt>
                <c:pt idx="4">
                  <c:v>0.08</c:v>
                </c:pt>
              </c:numCache>
            </c:numRef>
          </c:val>
          <c:extLst>
            <c:ext xmlns:c16="http://schemas.microsoft.com/office/drawing/2014/chart" uri="{C3380CC4-5D6E-409C-BE32-E72D297353CC}">
              <c16:uniqueId val="{00000012-3608-44E4-B247-5B062CAD3C9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altLang="en-US" b="1"/>
              <a:t>各类主体罚单数量占比</a:t>
            </a:r>
          </a:p>
        </c:rich>
      </c:tx>
      <c:layout>
        <c:manualLayout>
          <c:xMode val="edge"/>
          <c:yMode val="edge"/>
          <c:x val="0.32435122337092098"/>
          <c:y val="7.5117352379492505E-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19677125418264"/>
          <c:y val="0.291773738056822"/>
          <c:w val="0.74291868520159399"/>
          <c:h val="0.62994427071229098"/>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48A7-46FF-97BF-3D4A00162629}"/>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48A7-46FF-97BF-3D4A00162629}"/>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48A7-46FF-97BF-3D4A00162629}"/>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48A7-46FF-97BF-3D4A00162629}"/>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48A7-46FF-97BF-3D4A00162629}"/>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48A7-46FF-97BF-3D4A00162629}"/>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48A7-46FF-97BF-3D4A00162629}"/>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48A7-46FF-97BF-3D4A00162629}"/>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48A7-46FF-97BF-3D4A00162629}"/>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A7-46FF-97BF-3D4A00162629}"/>
                </c:ext>
              </c:extLst>
            </c:dLbl>
            <c:dLbl>
              <c:idx val="2"/>
              <c:layout>
                <c:manualLayout>
                  <c:x val="-8.1691098640415599E-2"/>
                  <c:y val="-7.306394758938110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A7-46FF-97BF-3D4A00162629}"/>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A7-46FF-97BF-3D4A00162629}"/>
                </c:ext>
              </c:extLst>
            </c:dLbl>
            <c:dLbl>
              <c:idx val="4"/>
              <c:layout>
                <c:manualLayout>
                  <c:x val="-2.9148449634055001E-3"/>
                  <c:y val="-5.574604617301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A7-46FF-97BF-3D4A00162629}"/>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5"/>
                <c:pt idx="1">
                  <c:v>财产保险公司</c:v>
                </c:pt>
                <c:pt idx="2">
                  <c:v>人身保险公司</c:v>
                </c:pt>
                <c:pt idx="4">
                  <c:v>保险专业代理机构</c:v>
                </c:pt>
              </c:strCache>
            </c:strRef>
          </c:cat>
          <c:val>
            <c:numRef>
              <c:f>统计表!$E$3:$E$11</c:f>
              <c:numCache>
                <c:formatCode>0.00%</c:formatCode>
                <c:ptCount val="9"/>
                <c:pt idx="1">
                  <c:v>0.33333333333333298</c:v>
                </c:pt>
                <c:pt idx="2">
                  <c:v>0.5</c:v>
                </c:pt>
                <c:pt idx="4">
                  <c:v>0.16666666666666699</c:v>
                </c:pt>
              </c:numCache>
            </c:numRef>
          </c:val>
          <c:extLst>
            <c:ext xmlns:c16="http://schemas.microsoft.com/office/drawing/2014/chart" uri="{C3380CC4-5D6E-409C-BE32-E72D297353CC}">
              <c16:uniqueId val="{00000012-48A7-46FF-97BF-3D4A0016262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22004780360109399"/>
          <c:y val="0.27005728984470301"/>
          <c:w val="0.64254800701876302"/>
          <c:h val="0.54630212503412601"/>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BA8F-44FA-AFDD-28196D5798C9}"/>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BA8F-44FA-AFDD-28196D5798C9}"/>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BA8F-44FA-AFDD-28196D5798C9}"/>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BA8F-44FA-AFDD-28196D5798C9}"/>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BA8F-44FA-AFDD-28196D5798C9}"/>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BA8F-44FA-AFDD-28196D5798C9}"/>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BA8F-44FA-AFDD-28196D5798C9}"/>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BA8F-44FA-AFDD-28196D5798C9}"/>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BA8F-44FA-AFDD-28196D5798C9}"/>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F-44FA-AFDD-28196D5798C9}"/>
                </c:ext>
              </c:extLst>
            </c:dLbl>
            <c:dLbl>
              <c:idx val="2"/>
              <c:layout>
                <c:manualLayout>
                  <c:x val="-0.34470971184087201"/>
                  <c:y val="2.87003126663019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8F-44FA-AFDD-28196D5798C9}"/>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8F-44FA-AFDD-28196D5798C9}"/>
                </c:ext>
              </c:extLst>
            </c:dLbl>
            <c:dLbl>
              <c:idx val="4"/>
              <c:layout>
                <c:manualLayout>
                  <c:x val="1.146323672446E-3"/>
                  <c:y val="8.04295319047328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8F-44FA-AFDD-28196D5798C9}"/>
                </c:ext>
              </c:extLst>
            </c:dLbl>
            <c:dLbl>
              <c:idx val="5"/>
              <c:layout>
                <c:manualLayout>
                  <c:x val="-2.3938442670255199E-2"/>
                  <c:y val="-9.915684910863449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8F-44FA-AFDD-28196D5798C9}"/>
                </c:ext>
              </c:extLst>
            </c:dLbl>
            <c:dLbl>
              <c:idx val="7"/>
              <c:layout>
                <c:manualLayout>
                  <c:x val="7.6227380898281599E-2"/>
                  <c:y val="-9.34518675971744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A8F-44FA-AFDD-28196D5798C9}"/>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8"/>
                <c:pt idx="1">
                  <c:v>财产保险公司</c:v>
                </c:pt>
                <c:pt idx="2">
                  <c:v>人身保险公司</c:v>
                </c:pt>
                <c:pt idx="4">
                  <c:v>保险专业代理机构</c:v>
                </c:pt>
                <c:pt idx="5">
                  <c:v>保险经纪机构</c:v>
                </c:pt>
                <c:pt idx="7">
                  <c:v>保险公估机构</c:v>
                </c:pt>
              </c:strCache>
            </c:strRef>
          </c:cat>
          <c:val>
            <c:numRef>
              <c:f>统计表!$E$3:$E$11</c:f>
              <c:numCache>
                <c:formatCode>0.00%</c:formatCode>
                <c:ptCount val="9"/>
                <c:pt idx="1">
                  <c:v>0.28571428571428598</c:v>
                </c:pt>
                <c:pt idx="2">
                  <c:v>0.38095238095238099</c:v>
                </c:pt>
                <c:pt idx="4">
                  <c:v>0.14285714285714299</c:v>
                </c:pt>
                <c:pt idx="5">
                  <c:v>9.5238095238095205E-2</c:v>
                </c:pt>
                <c:pt idx="7">
                  <c:v>9.5238095238095205E-2</c:v>
                </c:pt>
              </c:numCache>
            </c:numRef>
          </c:val>
          <c:extLst>
            <c:ext xmlns:c16="http://schemas.microsoft.com/office/drawing/2014/chart" uri="{C3380CC4-5D6E-409C-BE32-E72D297353CC}">
              <c16:uniqueId val="{00000012-BA8F-44FA-AFDD-28196D5798C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宋体" panose="02010600030101010101" charset="-122"/>
                <a:ea typeface="宋体" panose="02010600030101010101" charset="-122"/>
                <a:cs typeface="+mn-cs"/>
              </a:defRPr>
            </a:pPr>
            <a:r>
              <a:rPr lang="zh-CN"/>
              <a:t>各类主体罚单数量占比</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6751639491559001"/>
          <c:y val="0.36443181352246301"/>
          <c:w val="0.70413910499459098"/>
          <c:h val="0.59751208310433501"/>
        </c:manualLayout>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C0A4-4C09-B67D-77716E9B981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C0A4-4C09-B67D-77716E9B981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C0A4-4C09-B67D-77716E9B981B}"/>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C0A4-4C09-B67D-77716E9B981B}"/>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C0A4-4C09-B67D-77716E9B981B}"/>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C0A4-4C09-B67D-77716E9B981B}"/>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C0A4-4C09-B67D-77716E9B981B}"/>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C0A4-4C09-B67D-77716E9B981B}"/>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C0A4-4C09-B67D-77716E9B981B}"/>
              </c:ext>
            </c:extLst>
          </c:dPt>
          <c:dLbls>
            <c:dLbl>
              <c:idx val="1"/>
              <c:layout>
                <c:manualLayout>
                  <c:x val="-1.0362625896676801E-2"/>
                  <c:y val="-7.01353326809396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A4-4C09-B67D-77716E9B981B}"/>
                </c:ext>
              </c:extLst>
            </c:dLbl>
            <c:dLbl>
              <c:idx val="2"/>
              <c:layout>
                <c:manualLayout>
                  <c:x val="-0.14382338640393999"/>
                  <c:y val="-6.966465977358579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A4-4C09-B67D-77716E9B981B}"/>
                </c:ext>
              </c:extLst>
            </c:dLbl>
            <c:dLbl>
              <c:idx val="3"/>
              <c:layout>
                <c:manualLayout>
                  <c:x val="3.6219032242014802E-2"/>
                  <c:y val="-1.97364984466895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A4-4C09-B67D-77716E9B981B}"/>
                </c:ext>
              </c:extLst>
            </c:dLbl>
            <c:dLbl>
              <c:idx val="4"/>
              <c:layout>
                <c:manualLayout>
                  <c:x val="-1.12706859603011E-2"/>
                  <c:y val="-5.72200974703373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A4-4C09-B67D-77716E9B981B}"/>
                </c:ext>
              </c:extLst>
            </c:dLbl>
            <c:dLbl>
              <c:idx val="5"/>
              <c:layout>
                <c:manualLayout>
                  <c:x val="-2.79496774325655E-2"/>
                  <c:y val="-0.12475651082529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0A4-4C09-B67D-77716E9B981B}"/>
                </c:ext>
              </c:extLst>
            </c:dLbl>
            <c:dLbl>
              <c:idx val="6"/>
              <c:layout>
                <c:manualLayout>
                  <c:x val="0.14801064705139599"/>
                  <c:y val="-0.1190523759950280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0A4-4C09-B67D-77716E9B981B}"/>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统计表!$D$3:$D$11</c:f>
              <c:strCache>
                <c:ptCount val="7"/>
                <c:pt idx="1">
                  <c:v>财产保险公司</c:v>
                </c:pt>
                <c:pt idx="2">
                  <c:v>人身保险公司</c:v>
                </c:pt>
                <c:pt idx="4">
                  <c:v>保险专业代理机构</c:v>
                </c:pt>
                <c:pt idx="5">
                  <c:v>保险经纪机构</c:v>
                </c:pt>
                <c:pt idx="6">
                  <c:v>保险兼业代理机构</c:v>
                </c:pt>
              </c:strCache>
            </c:strRef>
          </c:cat>
          <c:val>
            <c:numRef>
              <c:f>统计表!$E$3:$E$11</c:f>
              <c:numCache>
                <c:formatCode>0.00%</c:formatCode>
                <c:ptCount val="9"/>
                <c:pt idx="1">
                  <c:v>0.340425531914894</c:v>
                </c:pt>
                <c:pt idx="2">
                  <c:v>0.439716312056738</c:v>
                </c:pt>
                <c:pt idx="4">
                  <c:v>0.19148936170212799</c:v>
                </c:pt>
                <c:pt idx="5">
                  <c:v>1.41843971631206E-2</c:v>
                </c:pt>
                <c:pt idx="6">
                  <c:v>1.41843971631206E-2</c:v>
                </c:pt>
              </c:numCache>
            </c:numRef>
          </c:val>
          <c:extLst>
            <c:ext xmlns:c16="http://schemas.microsoft.com/office/drawing/2014/chart" uri="{C3380CC4-5D6E-409C-BE32-E72D297353CC}">
              <c16:uniqueId val="{00000012-C0A4-4C09-B67D-77716E9B981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0.18389</cdr:x>
      <cdr:y>0.41564</cdr:y>
    </cdr:from>
    <cdr:to>
      <cdr:x>0.24519</cdr:x>
      <cdr:y>0.46034</cdr:y>
    </cdr:to>
    <cdr:cxnSp macro="">
      <cdr:nvCxnSpPr>
        <cdr:cNvPr id="2" name="直接连接符 1"/>
        <cdr:cNvCxnSpPr/>
      </cdr:nvCxnSpPr>
      <cdr:spPr>
        <a:xfrm xmlns:a="http://schemas.openxmlformats.org/drawingml/2006/main">
          <a:off x="891540" y="1417320"/>
          <a:ext cx="297180" cy="1524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Broad-yd</dc:creator>
  <cp:lastModifiedBy>Lisa Harrington Reed</cp:lastModifiedBy>
  <cp:revision>2</cp:revision>
  <dcterms:created xsi:type="dcterms:W3CDTF">2024-05-30T09:19:00Z</dcterms:created>
  <dcterms:modified xsi:type="dcterms:W3CDTF">2024-05-30T09:19:00Z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92CB8EB6FCA7465E8BCABFA43254D727_12</vt:lpwstr>
  </property>
</Properties>
</file>